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FED" w:rsidRDefault="000F63BA">
      <w:pPr>
        <w:rPr>
          <w:b/>
          <w:u w:val="single"/>
        </w:rPr>
      </w:pPr>
      <w:r w:rsidRPr="000F63BA">
        <w:rPr>
          <w:b/>
          <w:u w:val="single"/>
        </w:rPr>
        <w:t>Geschiedeniswerkplaats – 1KGT – 3.</w:t>
      </w:r>
      <w:r>
        <w:rPr>
          <w:b/>
          <w:u w:val="single"/>
        </w:rPr>
        <w:t>2</w:t>
      </w:r>
    </w:p>
    <w:p w:rsidR="000F63BA" w:rsidRDefault="000F63BA">
      <w:pPr>
        <w:rPr>
          <w:b/>
          <w:u w:val="single"/>
        </w:rPr>
      </w:pPr>
    </w:p>
    <w:p w:rsidR="000F63BA" w:rsidRDefault="000F63BA">
      <w:pPr>
        <w:rPr>
          <w:b/>
        </w:rPr>
      </w:pPr>
      <w:r>
        <w:rPr>
          <w:b/>
        </w:rPr>
        <w:t>Begrippen</w:t>
      </w:r>
    </w:p>
    <w:p w:rsidR="000F63BA" w:rsidRDefault="000F63BA">
      <w:r>
        <w:rPr>
          <w:b/>
        </w:rPr>
        <w:t xml:space="preserve">Bisschop: </w:t>
      </w:r>
      <w:r>
        <w:t>leider van de kerk in een groot gebied</w:t>
      </w:r>
    </w:p>
    <w:p w:rsidR="000F63BA" w:rsidRDefault="000F63BA">
      <w:r w:rsidRPr="000F63BA">
        <w:rPr>
          <w:b/>
        </w:rPr>
        <w:t>Geestelijke</w:t>
      </w:r>
      <w:r>
        <w:t>: iemand in dienst van de kerk</w:t>
      </w:r>
    </w:p>
    <w:p w:rsidR="000F63BA" w:rsidRDefault="000F63BA">
      <w:r w:rsidRPr="000F63BA">
        <w:rPr>
          <w:b/>
        </w:rPr>
        <w:t>Heiden</w:t>
      </w:r>
      <w:r>
        <w:t>: niet – christen</w:t>
      </w:r>
    </w:p>
    <w:p w:rsidR="000F63BA" w:rsidRDefault="000F63BA">
      <w:r w:rsidRPr="000F63BA">
        <w:rPr>
          <w:b/>
        </w:rPr>
        <w:t>Klooster</w:t>
      </w:r>
      <w:r>
        <w:t>: plaats waar monniken afgezonderd leven.</w:t>
      </w:r>
    </w:p>
    <w:p w:rsidR="000F63BA" w:rsidRDefault="000F63BA">
      <w:r w:rsidRPr="000F63BA">
        <w:rPr>
          <w:b/>
        </w:rPr>
        <w:t>Missionaris</w:t>
      </w:r>
      <w:r>
        <w:t>: geestelijke die op pad gaat om mensen te bekeren</w:t>
      </w:r>
    </w:p>
    <w:p w:rsidR="000F63BA" w:rsidRDefault="000F63BA">
      <w:r w:rsidRPr="000F63BA">
        <w:rPr>
          <w:b/>
        </w:rPr>
        <w:t>Monnik</w:t>
      </w:r>
      <w:r>
        <w:t>: geestelijke die leeft in een klooster</w:t>
      </w:r>
    </w:p>
    <w:p w:rsidR="000F63BA" w:rsidRDefault="000F63BA">
      <w:r w:rsidRPr="000F63BA">
        <w:rPr>
          <w:b/>
        </w:rPr>
        <w:t>Tijd van monniken en ridders</w:t>
      </w:r>
      <w:r>
        <w:t>: 500 tot 1000</w:t>
      </w:r>
    </w:p>
    <w:p w:rsidR="000F63BA" w:rsidRDefault="000F63BA"/>
    <w:p w:rsidR="000F63BA" w:rsidRPr="00743838" w:rsidRDefault="000F63BA">
      <w:pPr>
        <w:rPr>
          <w:b/>
        </w:rPr>
      </w:pPr>
      <w:r w:rsidRPr="00743838">
        <w:rPr>
          <w:b/>
        </w:rPr>
        <w:t>Samenvatting</w:t>
      </w:r>
    </w:p>
    <w:p w:rsidR="000F63BA" w:rsidRDefault="000F63BA">
      <w:r>
        <w:t>Tussen 500 en 1000 werden steeds meer mensen christen in Europa. Er waren geestelijken die op pad gingen om mensen te bekeren tot het christendom.</w:t>
      </w:r>
    </w:p>
    <w:p w:rsidR="000F63BA" w:rsidRDefault="000F63BA" w:rsidP="000F63BA">
      <w:pPr>
        <w:pStyle w:val="Lijstalinea"/>
        <w:numPr>
          <w:ilvl w:val="0"/>
          <w:numId w:val="1"/>
        </w:numPr>
      </w:pPr>
      <w:r>
        <w:t>Missionarissen.</w:t>
      </w:r>
    </w:p>
    <w:p w:rsidR="000F63BA" w:rsidRDefault="000F63BA" w:rsidP="000F63BA">
      <w:r>
        <w:t xml:space="preserve">Voor die tijd geloofden de Romeinen en Germanen in meerdere goden. </w:t>
      </w:r>
    </w:p>
    <w:p w:rsidR="000F63BA" w:rsidRDefault="000F63BA" w:rsidP="000F63BA">
      <w:r>
        <w:t xml:space="preserve">De Friezen waren heidenen, zij waren geen christenen. Willibrord was een missionaris, hij probeerde de Friezen te bekeren tot het christendom. </w:t>
      </w:r>
      <w:r>
        <w:sym w:font="Wingdings" w:char="F0E0"/>
      </w:r>
      <w:r>
        <w:t xml:space="preserve"> K</w:t>
      </w:r>
      <w:r w:rsidR="00A432E6">
        <w:t>oning Pepijn wilde de baas worden in het Friese gebied, dat zou makkelijker gaan als het volk christen was!</w:t>
      </w:r>
    </w:p>
    <w:p w:rsidR="00A432E6" w:rsidRDefault="00A432E6" w:rsidP="000F63BA">
      <w:r>
        <w:t xml:space="preserve">Willibrord vertelde de Friezen dat als zij zich niet zouden bekeren tot het christendom dat zij dan in de hel zouden komen. Zij zouden dan heidenen zijn. </w:t>
      </w:r>
      <w:r w:rsidR="0015479F">
        <w:t>Daarom moesten ze christen worden, dan zouden ze als ze de regels van god hadden nageleefd naar de hemel gaan.</w:t>
      </w:r>
    </w:p>
    <w:p w:rsidR="0015479F" w:rsidRDefault="0015479F" w:rsidP="000F63BA">
      <w:r>
        <w:t xml:space="preserve">Bonifatius had ook geprobeerd om de Friezen te bekeren. Dit liep niet goed af, in 754 werd hij vermoord. </w:t>
      </w:r>
      <w:r>
        <w:sym w:font="Wingdings" w:char="F0E0"/>
      </w:r>
      <w:r>
        <w:t xml:space="preserve"> Bonifatius had zichzelf niet eens verdedigd. Hij vertrouwde op God. </w:t>
      </w:r>
      <w:r>
        <w:sym w:font="Wingdings" w:char="F0E0"/>
      </w:r>
      <w:r>
        <w:t xml:space="preserve"> Op de plek waar hij vermoord is staat nog steeds een standbeeld. </w:t>
      </w:r>
    </w:p>
    <w:p w:rsidR="00A432E6" w:rsidRDefault="00A432E6" w:rsidP="000F63BA">
      <w:r>
        <w:t xml:space="preserve">Veel oude Germaanse gebruiken kregen een christelijke betekenis. </w:t>
      </w:r>
    </w:p>
    <w:p w:rsidR="00743838" w:rsidRPr="00743838" w:rsidRDefault="00743838" w:rsidP="000F63BA">
      <w:pPr>
        <w:rPr>
          <w:b/>
        </w:rPr>
      </w:pPr>
      <w:r w:rsidRPr="00743838">
        <w:rPr>
          <w:b/>
        </w:rPr>
        <w:t>Geestelijken</w:t>
      </w:r>
    </w:p>
    <w:p w:rsidR="00743838" w:rsidRDefault="00743838" w:rsidP="00743838">
      <w:pPr>
        <w:pStyle w:val="Lijstalinea"/>
        <w:numPr>
          <w:ilvl w:val="0"/>
          <w:numId w:val="2"/>
        </w:numPr>
      </w:pPr>
      <w:r>
        <w:t>De paus is de hoogste leider van de katholieke kerk.</w:t>
      </w:r>
    </w:p>
    <w:p w:rsidR="00743838" w:rsidRDefault="00743838" w:rsidP="00743838">
      <w:pPr>
        <w:pStyle w:val="Lijstalinea"/>
        <w:numPr>
          <w:ilvl w:val="0"/>
          <w:numId w:val="2"/>
        </w:numPr>
      </w:pPr>
      <w:r>
        <w:t xml:space="preserve">Een bisschop is een leider van een kerk in een groot gebied. </w:t>
      </w:r>
    </w:p>
    <w:p w:rsidR="000F63BA" w:rsidRDefault="00743838" w:rsidP="00743838">
      <w:pPr>
        <w:pStyle w:val="Lijstalinea"/>
        <w:numPr>
          <w:ilvl w:val="0"/>
          <w:numId w:val="2"/>
        </w:numPr>
      </w:pPr>
      <w:r>
        <w:t>Een priester is iemand met een functie in de kerk, een geestelijke.</w:t>
      </w:r>
    </w:p>
    <w:p w:rsidR="00743838" w:rsidRDefault="00743838" w:rsidP="00743838">
      <w:pPr>
        <w:pStyle w:val="Lijstalinea"/>
        <w:numPr>
          <w:ilvl w:val="0"/>
          <w:numId w:val="2"/>
        </w:numPr>
      </w:pPr>
      <w:r>
        <w:t xml:space="preserve">Monniken zijn geestelijken </w:t>
      </w:r>
      <w:r w:rsidR="0015479F">
        <w:t xml:space="preserve">die kozen voor een eenzaam leven in een klooster. </w:t>
      </w:r>
    </w:p>
    <w:p w:rsidR="0015479F" w:rsidRPr="000F63BA" w:rsidRDefault="0015479F" w:rsidP="0015479F">
      <w:pPr>
        <w:pStyle w:val="Lijstalinea"/>
        <w:numPr>
          <w:ilvl w:val="0"/>
          <w:numId w:val="1"/>
        </w:numPr>
      </w:pPr>
      <w:r>
        <w:t xml:space="preserve">Zij vulden hun dagen met bidden en werken. Zij mochten niet trouwen. </w:t>
      </w:r>
    </w:p>
    <w:p w:rsidR="000F63BA" w:rsidRDefault="000F63BA"/>
    <w:sectPr w:rsidR="000F63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838" w:rsidRDefault="00743838" w:rsidP="00743838">
      <w:pPr>
        <w:spacing w:after="0"/>
      </w:pPr>
      <w:r>
        <w:separator/>
      </w:r>
    </w:p>
  </w:endnote>
  <w:endnote w:type="continuationSeparator" w:id="0">
    <w:p w:rsidR="00743838" w:rsidRDefault="00743838" w:rsidP="0074383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79F" w:rsidRDefault="0015479F">
    <w:pPr>
      <w:pStyle w:val="Voet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79F" w:rsidRDefault="0015479F">
    <w:pPr>
      <w:pStyle w:val="Voettekst"/>
    </w:pPr>
    <w:r>
      <w:tab/>
    </w:r>
    <w:r>
      <w:tab/>
    </w:r>
    <w:bookmarkStart w:id="0" w:name="_GoBack"/>
    <w:bookmarkEnd w:id="0"/>
    <w:r>
      <w:t>www.maaikezijm.com</w:t>
    </w:r>
  </w:p>
  <w:p w:rsidR="00743838" w:rsidRDefault="00743838">
    <w:pPr>
      <w:pStyle w:val="Voetteks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79F" w:rsidRDefault="0015479F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838" w:rsidRDefault="00743838" w:rsidP="00743838">
      <w:pPr>
        <w:spacing w:after="0"/>
      </w:pPr>
      <w:r>
        <w:separator/>
      </w:r>
    </w:p>
  </w:footnote>
  <w:footnote w:type="continuationSeparator" w:id="0">
    <w:p w:rsidR="00743838" w:rsidRDefault="00743838" w:rsidP="0074383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79F" w:rsidRDefault="0015479F">
    <w:pPr>
      <w:pStyle w:val="Ko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79F" w:rsidRDefault="0015479F">
    <w:pPr>
      <w:pStyle w:val="Kopteks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79F" w:rsidRDefault="0015479F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41383"/>
    <w:multiLevelType w:val="hybridMultilevel"/>
    <w:tmpl w:val="64CC483E"/>
    <w:lvl w:ilvl="0" w:tplc="E1CCD4D2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F02FB6"/>
    <w:multiLevelType w:val="hybridMultilevel"/>
    <w:tmpl w:val="198A1BA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3BA"/>
    <w:rsid w:val="000F63BA"/>
    <w:rsid w:val="0015479F"/>
    <w:rsid w:val="00256FED"/>
    <w:rsid w:val="00743838"/>
    <w:rsid w:val="00A432E6"/>
    <w:rsid w:val="00AC0868"/>
    <w:rsid w:val="00FE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70BF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F63BA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743838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743838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743838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743838"/>
    <w:rPr>
      <w:rFonts w:ascii="Arial" w:hAnsi="Arial"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4383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438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70BF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F63BA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743838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743838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743838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743838"/>
    <w:rPr>
      <w:rFonts w:ascii="Arial" w:hAnsi="Arial"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4383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438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6B736E-7825-418A-BAA1-DB3234FC9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274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OSG De Hogeberg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Maaike Zijm</dc:creator>
  <cp:lastModifiedBy>De Hogeberg</cp:lastModifiedBy>
  <cp:revision>1</cp:revision>
  <dcterms:created xsi:type="dcterms:W3CDTF">2014-11-19T11:51:00Z</dcterms:created>
  <dcterms:modified xsi:type="dcterms:W3CDTF">2014-11-19T13:02:00Z</dcterms:modified>
</cp:coreProperties>
</file>