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3EA" w:rsidRPr="00BE56D0" w:rsidRDefault="00BE56D0">
      <w:pPr>
        <w:rPr>
          <w:b/>
        </w:rPr>
      </w:pPr>
      <w:r w:rsidRPr="00BE56D0">
        <w:rPr>
          <w:b/>
        </w:rPr>
        <w:t>Geschiedeniswerkplaats – 2KGT – 6.1</w:t>
      </w:r>
    </w:p>
    <w:p w:rsidR="00BE56D0" w:rsidRDefault="00BE56D0">
      <w:pPr>
        <w:rPr>
          <w:b/>
        </w:rPr>
      </w:pPr>
      <w:r w:rsidRPr="00BE56D0">
        <w:rPr>
          <w:b/>
        </w:rPr>
        <w:t>Conflicten in de wereld</w:t>
      </w:r>
    </w:p>
    <w:p w:rsidR="00BE56D0" w:rsidRDefault="00BE56D0">
      <w:pPr>
        <w:rPr>
          <w:b/>
        </w:rPr>
      </w:pPr>
    </w:p>
    <w:p w:rsidR="00BE56D0" w:rsidRDefault="00BE56D0">
      <w:pPr>
        <w:rPr>
          <w:b/>
        </w:rPr>
      </w:pPr>
      <w:r>
        <w:rPr>
          <w:b/>
        </w:rPr>
        <w:t>Begrippen</w:t>
      </w:r>
    </w:p>
    <w:p w:rsidR="00BE56D0" w:rsidRDefault="00BE56D0">
      <w:pPr>
        <w:rPr>
          <w:b/>
        </w:rPr>
      </w:pPr>
    </w:p>
    <w:p w:rsidR="00BE56D0" w:rsidRDefault="00BE56D0">
      <w:r w:rsidRPr="00BE56D0">
        <w:rPr>
          <w:b/>
        </w:rPr>
        <w:t>Diplomaat</w:t>
      </w:r>
      <w:r>
        <w:t>: onderhandelaar van een regering of internationale organisatie</w:t>
      </w:r>
    </w:p>
    <w:p w:rsidR="00BE56D0" w:rsidRDefault="00BE56D0">
      <w:r w:rsidRPr="00BE56D0">
        <w:rPr>
          <w:b/>
        </w:rPr>
        <w:t>Internationaal Strafhof</w:t>
      </w:r>
      <w:r>
        <w:t>: rechtbank die mensen berecht die worden verdacht van oorlogsmisdaden en misdaden tegen de menselijkheid</w:t>
      </w:r>
    </w:p>
    <w:p w:rsidR="00BE56D0" w:rsidRDefault="00BE56D0">
      <w:r w:rsidRPr="00BE56D0">
        <w:rPr>
          <w:b/>
        </w:rPr>
        <w:t>Rechtbank</w:t>
      </w:r>
      <w:r>
        <w:t>: rechters die uitspraken doen en straffen opleggen bij een conflict</w:t>
      </w:r>
    </w:p>
    <w:p w:rsidR="00BE56D0" w:rsidRDefault="00BE56D0">
      <w:r w:rsidRPr="005A6C8F">
        <w:rPr>
          <w:b/>
        </w:rPr>
        <w:t>Tijd van televisie en computer</w:t>
      </w:r>
      <w:r>
        <w:t>: van 1950 tot 2000 (nu)</w:t>
      </w:r>
    </w:p>
    <w:p w:rsidR="00BE56D0" w:rsidRDefault="00BE56D0">
      <w:r w:rsidRPr="00BE56D0">
        <w:rPr>
          <w:b/>
        </w:rPr>
        <w:t>Universele Verklaring van de Rechten van de Mens:</w:t>
      </w:r>
      <w:r>
        <w:t xml:space="preserve"> afspraak van de VN waarin staat dat alle mensen recht hebben op leven, vrijheid van godsdienst en vrijheid van meningsuiting.</w:t>
      </w:r>
    </w:p>
    <w:p w:rsidR="00BE56D0" w:rsidRDefault="00BE56D0">
      <w:r w:rsidRPr="00BE56D0">
        <w:rPr>
          <w:b/>
        </w:rPr>
        <w:t>Verenigde Naties (VN):</w:t>
      </w:r>
      <w:r>
        <w:t xml:space="preserve"> organisatie waarin bijna alle landen van de wereld samenwerken aan vrede en een betere wereld</w:t>
      </w:r>
    </w:p>
    <w:p w:rsidR="00BE56D0" w:rsidRPr="00BE56D0" w:rsidRDefault="00BE56D0">
      <w:r w:rsidRPr="00BE56D0">
        <w:rPr>
          <w:b/>
        </w:rPr>
        <w:t>VN-soldaat:</w:t>
      </w:r>
      <w:r>
        <w:t xml:space="preserve"> soldaat die werkt voor de VN</w:t>
      </w:r>
    </w:p>
    <w:p w:rsidR="00BE56D0" w:rsidRDefault="00BE56D0">
      <w:pPr>
        <w:rPr>
          <w:b/>
        </w:rPr>
      </w:pPr>
    </w:p>
    <w:p w:rsidR="00BE56D0" w:rsidRDefault="00BE56D0">
      <w:pPr>
        <w:rPr>
          <w:b/>
        </w:rPr>
      </w:pPr>
      <w:r>
        <w:rPr>
          <w:b/>
        </w:rPr>
        <w:t>Samenvatting</w:t>
      </w:r>
    </w:p>
    <w:p w:rsidR="00BE56D0" w:rsidRDefault="00BE56D0">
      <w:pPr>
        <w:rPr>
          <w:b/>
        </w:rPr>
      </w:pPr>
    </w:p>
    <w:p w:rsidR="005A6C8F" w:rsidRDefault="00BE56D0">
      <w:r>
        <w:t xml:space="preserve">Na de Tweede Wereldoorlog gingen landen in de hele wereld meer samenwerken </w:t>
      </w:r>
      <w:r>
        <w:sym w:font="Wingdings" w:char="F0E0"/>
      </w:r>
      <w:r>
        <w:t xml:space="preserve"> </w:t>
      </w:r>
    </w:p>
    <w:p w:rsidR="00BE56D0" w:rsidRDefault="005A6C8F">
      <w:r>
        <w:t>Voor het bevorderen van:</w:t>
      </w:r>
    </w:p>
    <w:p w:rsidR="005A6C8F" w:rsidRDefault="005A6C8F" w:rsidP="005A6C8F">
      <w:pPr>
        <w:pStyle w:val="Lijstalinea"/>
        <w:numPr>
          <w:ilvl w:val="0"/>
          <w:numId w:val="1"/>
        </w:numPr>
      </w:pPr>
      <w:r>
        <w:t>Vrede</w:t>
      </w:r>
    </w:p>
    <w:p w:rsidR="005A6C8F" w:rsidRDefault="005A6C8F" w:rsidP="005A6C8F">
      <w:pPr>
        <w:pStyle w:val="Lijstalinea"/>
        <w:numPr>
          <w:ilvl w:val="0"/>
          <w:numId w:val="1"/>
        </w:numPr>
      </w:pPr>
      <w:r>
        <w:t>Democratie</w:t>
      </w:r>
    </w:p>
    <w:p w:rsidR="005A6C8F" w:rsidRDefault="005A6C8F" w:rsidP="005A6C8F">
      <w:pPr>
        <w:pStyle w:val="Lijstalinea"/>
        <w:numPr>
          <w:ilvl w:val="0"/>
          <w:numId w:val="1"/>
        </w:numPr>
      </w:pPr>
      <w:r>
        <w:t>Mensenrechten</w:t>
      </w:r>
    </w:p>
    <w:p w:rsidR="005A6C8F" w:rsidRDefault="005A6C8F" w:rsidP="005A6C8F"/>
    <w:p w:rsidR="000B079B" w:rsidRDefault="000B079B" w:rsidP="005A6C8F">
      <w:r>
        <w:t xml:space="preserve">In de </w:t>
      </w:r>
      <w:r w:rsidRPr="005A6C8F">
        <w:rPr>
          <w:b/>
        </w:rPr>
        <w:t>Verenigde Naties</w:t>
      </w:r>
      <w:r>
        <w:t xml:space="preserve"> (VN) werken 193 landen samen. </w:t>
      </w:r>
    </w:p>
    <w:p w:rsidR="005A6C8F" w:rsidRDefault="005A6C8F" w:rsidP="005A6C8F">
      <w:r>
        <w:t xml:space="preserve">De belangrijkste afspraak van de VN is de </w:t>
      </w:r>
      <w:r w:rsidRPr="005A6C8F">
        <w:rPr>
          <w:b/>
        </w:rPr>
        <w:t>Universele Verklaring van de Rechten van de Mens</w:t>
      </w:r>
      <w:r>
        <w:t>. Hier staat onder andere in:</w:t>
      </w:r>
    </w:p>
    <w:p w:rsidR="005A6C8F" w:rsidRDefault="005A6C8F" w:rsidP="005A6C8F">
      <w:pPr>
        <w:pStyle w:val="Lijstalinea"/>
        <w:numPr>
          <w:ilvl w:val="0"/>
          <w:numId w:val="2"/>
        </w:numPr>
      </w:pPr>
      <w:r>
        <w:t>Vrijheid van meningsuiting</w:t>
      </w:r>
    </w:p>
    <w:p w:rsidR="005A6C8F" w:rsidRDefault="005A6C8F" w:rsidP="005A6C8F">
      <w:pPr>
        <w:pStyle w:val="Lijstalinea"/>
        <w:numPr>
          <w:ilvl w:val="0"/>
          <w:numId w:val="2"/>
        </w:numPr>
      </w:pPr>
      <w:r>
        <w:t>Vrijheid van godsdienst</w:t>
      </w:r>
    </w:p>
    <w:p w:rsidR="005A6C8F" w:rsidRDefault="005A6C8F" w:rsidP="005A6C8F">
      <w:pPr>
        <w:pStyle w:val="Lijstalinea"/>
        <w:numPr>
          <w:ilvl w:val="0"/>
          <w:numId w:val="2"/>
        </w:numPr>
      </w:pPr>
      <w:r>
        <w:t>Recht op leven</w:t>
      </w:r>
    </w:p>
    <w:p w:rsidR="005A6C8F" w:rsidRDefault="005A6C8F" w:rsidP="005A6C8F"/>
    <w:p w:rsidR="005A6C8F" w:rsidRDefault="005A6C8F" w:rsidP="005A6C8F">
      <w:r>
        <w:t xml:space="preserve">Iedereen in Nederland moet zich aan de wet houden. Als je dat niet doet, krijg je te maken met de </w:t>
      </w:r>
      <w:bookmarkStart w:id="0" w:name="_GoBack"/>
      <w:r w:rsidRPr="004F070B">
        <w:rPr>
          <w:b/>
        </w:rPr>
        <w:t>rechtbank</w:t>
      </w:r>
      <w:bookmarkEnd w:id="0"/>
      <w:r>
        <w:t xml:space="preserve">. </w:t>
      </w:r>
    </w:p>
    <w:p w:rsidR="005A6C8F" w:rsidRDefault="005A6C8F" w:rsidP="005A6C8F"/>
    <w:p w:rsidR="005A6C8F" w:rsidRDefault="005A6C8F">
      <w:r>
        <w:t xml:space="preserve">Nederland werkt met een </w:t>
      </w:r>
      <w:r w:rsidRPr="004F070B">
        <w:rPr>
          <w:b/>
        </w:rPr>
        <w:t>Internationaal Strafhof</w:t>
      </w:r>
      <w:r>
        <w:t xml:space="preserve"> </w:t>
      </w:r>
      <w:r>
        <w:sym w:font="Wingdings" w:char="F0E0"/>
      </w:r>
      <w:r>
        <w:t xml:space="preserve"> een rechtbank voor mensen die verdacht worden van oorlogsmisdaden en misdaden tegen de menselijkheid. </w:t>
      </w:r>
    </w:p>
    <w:p w:rsidR="000B079B" w:rsidRDefault="000B079B">
      <w:r>
        <w:t>Nederland is lid van:</w:t>
      </w:r>
    </w:p>
    <w:p w:rsidR="000B079B" w:rsidRDefault="000B079B" w:rsidP="000B079B">
      <w:pPr>
        <w:pStyle w:val="Lijstalinea"/>
        <w:numPr>
          <w:ilvl w:val="0"/>
          <w:numId w:val="3"/>
        </w:numPr>
      </w:pPr>
      <w:r>
        <w:t xml:space="preserve">De </w:t>
      </w:r>
      <w:proofErr w:type="spellStart"/>
      <w:r>
        <w:t>Navo</w:t>
      </w:r>
      <w:proofErr w:type="spellEnd"/>
    </w:p>
    <w:p w:rsidR="000B079B" w:rsidRDefault="000B079B" w:rsidP="000B079B">
      <w:pPr>
        <w:pStyle w:val="Lijstalinea"/>
        <w:numPr>
          <w:ilvl w:val="0"/>
          <w:numId w:val="3"/>
        </w:numPr>
      </w:pPr>
      <w:r>
        <w:t>De EU</w:t>
      </w:r>
    </w:p>
    <w:p w:rsidR="000B079B" w:rsidRDefault="000B079B" w:rsidP="000B079B">
      <w:pPr>
        <w:pStyle w:val="Lijstalinea"/>
        <w:numPr>
          <w:ilvl w:val="0"/>
          <w:numId w:val="3"/>
        </w:numPr>
      </w:pPr>
      <w:r>
        <w:t>De VN</w:t>
      </w:r>
    </w:p>
    <w:p w:rsidR="000B079B" w:rsidRDefault="000B079B" w:rsidP="000B079B">
      <w:pPr>
        <w:pStyle w:val="Lijstalinea"/>
        <w:numPr>
          <w:ilvl w:val="0"/>
          <w:numId w:val="3"/>
        </w:numPr>
      </w:pPr>
      <w:r>
        <w:t>Het Internationaal Strafhof</w:t>
      </w:r>
    </w:p>
    <w:p w:rsidR="000B079B" w:rsidRDefault="000B079B" w:rsidP="000B079B">
      <w:pPr>
        <w:pStyle w:val="Lijstalinea"/>
        <w:numPr>
          <w:ilvl w:val="0"/>
          <w:numId w:val="3"/>
        </w:numPr>
      </w:pPr>
      <w:r>
        <w:t>Raad van Europa</w:t>
      </w:r>
    </w:p>
    <w:p w:rsidR="000B079B" w:rsidRDefault="000B079B" w:rsidP="000B079B">
      <w:r>
        <w:t xml:space="preserve">Alles om vrede, democratie en mensenrechten te bevorderen. </w:t>
      </w:r>
    </w:p>
    <w:p w:rsidR="000B079B" w:rsidRDefault="000B079B" w:rsidP="000B079B"/>
    <w:p w:rsidR="000B079B" w:rsidRDefault="000B079B" w:rsidP="000B079B">
      <w:r>
        <w:t xml:space="preserve">Ondanks alle afspraken, zijn er toch conflicten </w:t>
      </w:r>
      <w:r>
        <w:sym w:font="Wingdings" w:char="F0E0"/>
      </w:r>
      <w:r>
        <w:t xml:space="preserve"> Bijvoorbeeld de ruzie tussen Israël en Palestina. </w:t>
      </w:r>
    </w:p>
    <w:p w:rsidR="000B079B" w:rsidRPr="00BE56D0" w:rsidRDefault="000B079B" w:rsidP="000B079B">
      <w:r>
        <w:t>Soms stuurt de VN diplomaten</w:t>
      </w:r>
      <w:r w:rsidR="004F070B">
        <w:t xml:space="preserve"> of soldaten naar conflictgebieden </w:t>
      </w:r>
      <w:r w:rsidR="004F070B">
        <w:sym w:font="Wingdings" w:char="F0E0"/>
      </w:r>
      <w:r w:rsidR="004F070B">
        <w:t xml:space="preserve"> om de vrede te bewaren. </w:t>
      </w:r>
    </w:p>
    <w:sectPr w:rsidR="000B079B" w:rsidRPr="00BE56D0" w:rsidSect="00BA33EA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70B" w:rsidRDefault="004F070B" w:rsidP="004F070B">
      <w:r>
        <w:separator/>
      </w:r>
    </w:p>
  </w:endnote>
  <w:endnote w:type="continuationSeparator" w:id="0">
    <w:p w:rsidR="004F070B" w:rsidRDefault="004F070B" w:rsidP="004F0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070B" w:rsidRDefault="004F070B">
    <w:pPr>
      <w:pStyle w:val="Voettekst"/>
    </w:pPr>
    <w:r>
      <w:tab/>
    </w:r>
    <w:r>
      <w:tab/>
    </w:r>
    <w:r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70B" w:rsidRDefault="004F070B" w:rsidP="004F070B">
      <w:r>
        <w:separator/>
      </w:r>
    </w:p>
  </w:footnote>
  <w:footnote w:type="continuationSeparator" w:id="0">
    <w:p w:rsidR="004F070B" w:rsidRDefault="004F070B" w:rsidP="004F07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49412B"/>
    <w:multiLevelType w:val="hybridMultilevel"/>
    <w:tmpl w:val="94AE4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8C3029"/>
    <w:multiLevelType w:val="hybridMultilevel"/>
    <w:tmpl w:val="A8D81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855967"/>
    <w:multiLevelType w:val="hybridMultilevel"/>
    <w:tmpl w:val="2272F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6D0"/>
    <w:rsid w:val="000B079B"/>
    <w:rsid w:val="004F070B"/>
    <w:rsid w:val="005A6C8F"/>
    <w:rsid w:val="00BA33EA"/>
    <w:rsid w:val="00BE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036AE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5A6C8F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4F070B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4F070B"/>
  </w:style>
  <w:style w:type="paragraph" w:styleId="Voettekst">
    <w:name w:val="footer"/>
    <w:basedOn w:val="Normaal"/>
    <w:link w:val="VoettekstTeken"/>
    <w:uiPriority w:val="99"/>
    <w:unhideWhenUsed/>
    <w:rsid w:val="004F070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4F070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5A6C8F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4F070B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4F070B"/>
  </w:style>
  <w:style w:type="paragraph" w:styleId="Voettekst">
    <w:name w:val="footer"/>
    <w:basedOn w:val="Normaal"/>
    <w:link w:val="VoettekstTeken"/>
    <w:uiPriority w:val="99"/>
    <w:unhideWhenUsed/>
    <w:rsid w:val="004F070B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4F0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266</Words>
  <Characters>1468</Characters>
  <Application>Microsoft Macintosh Word</Application>
  <DocSecurity>0</DocSecurity>
  <Lines>12</Lines>
  <Paragraphs>3</Paragraphs>
  <ScaleCrop>false</ScaleCrop>
  <Company>OSG de Hogeberg</Company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2015-05-18T18:18:00Z</dcterms:created>
  <dcterms:modified xsi:type="dcterms:W3CDTF">2015-05-18T18:57:00Z</dcterms:modified>
</cp:coreProperties>
</file>