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EA" w:rsidRPr="00BD66F0" w:rsidRDefault="00BD66F0">
      <w:pPr>
        <w:rPr>
          <w:b/>
          <w:u w:val="single"/>
        </w:rPr>
      </w:pPr>
      <w:r w:rsidRPr="00BD66F0">
        <w:rPr>
          <w:b/>
          <w:u w:val="single"/>
        </w:rPr>
        <w:t>Geschiedeniswerkplaats 1h/v</w:t>
      </w:r>
    </w:p>
    <w:p w:rsidR="00BD66F0" w:rsidRPr="00BD66F0" w:rsidRDefault="00BD66F0">
      <w:pPr>
        <w:rPr>
          <w:b/>
          <w:u w:val="single"/>
        </w:rPr>
      </w:pPr>
      <w:r w:rsidRPr="00BD66F0">
        <w:rPr>
          <w:b/>
          <w:u w:val="single"/>
        </w:rPr>
        <w:t>Hoofdstuk 2 - 2.4</w:t>
      </w:r>
    </w:p>
    <w:p w:rsidR="00BD66F0" w:rsidRPr="00BD66F0" w:rsidRDefault="00BD66F0">
      <w:pPr>
        <w:rPr>
          <w:b/>
          <w:u w:val="single"/>
        </w:rPr>
      </w:pPr>
      <w:r w:rsidRPr="00BD66F0">
        <w:rPr>
          <w:b/>
          <w:u w:val="single"/>
        </w:rPr>
        <w:t>Een hoogontwikkelde cultuur</w:t>
      </w:r>
    </w:p>
    <w:p w:rsidR="00BD66F0" w:rsidRDefault="00BD66F0"/>
    <w:p w:rsidR="00BD66F0" w:rsidRDefault="00B00C44">
      <w:pPr>
        <w:rPr>
          <w:b/>
        </w:rPr>
      </w:pPr>
      <w:r w:rsidRPr="00B00C44">
        <w:rPr>
          <w:b/>
        </w:rPr>
        <w:t>Begrippen</w:t>
      </w:r>
    </w:p>
    <w:p w:rsidR="00B00C44" w:rsidRDefault="00A67B40">
      <w:r w:rsidRPr="00A67B40">
        <w:rPr>
          <w:b/>
        </w:rPr>
        <w:t>Hoogontwikkeld</w:t>
      </w:r>
      <w:r>
        <w:t>: erg ontwikkeld</w:t>
      </w:r>
    </w:p>
    <w:p w:rsidR="00A67B40" w:rsidRDefault="00A67B40">
      <w:r w:rsidRPr="00A67B40">
        <w:rPr>
          <w:b/>
        </w:rPr>
        <w:t>Inscriptie</w:t>
      </w:r>
      <w:r>
        <w:t>: tekst gegraveerd in steen of metaal</w:t>
      </w:r>
    </w:p>
    <w:p w:rsidR="00A67B40" w:rsidRDefault="00A67B40">
      <w:r w:rsidRPr="00A67B40">
        <w:rPr>
          <w:b/>
        </w:rPr>
        <w:t>Kunst</w:t>
      </w:r>
      <w:r>
        <w:t>: het maken van mooie dingen</w:t>
      </w:r>
    </w:p>
    <w:p w:rsidR="00A67B40" w:rsidRDefault="00A67B40">
      <w:r w:rsidRPr="00A67B40">
        <w:rPr>
          <w:b/>
        </w:rPr>
        <w:t>Processie</w:t>
      </w:r>
      <w:r>
        <w:t>: godsdienstige optocht</w:t>
      </w:r>
    </w:p>
    <w:p w:rsidR="00A67B40" w:rsidRDefault="00A67B40">
      <w:r w:rsidRPr="00A67B40">
        <w:rPr>
          <w:b/>
        </w:rPr>
        <w:t>Reliëf</w:t>
      </w:r>
      <w:r>
        <w:t>: beeldhouwwerk dat vastzit op een vlakke ondergrond</w:t>
      </w:r>
    </w:p>
    <w:p w:rsidR="00A67B40" w:rsidRDefault="00A67B40">
      <w:r w:rsidRPr="00A67B40">
        <w:rPr>
          <w:b/>
        </w:rPr>
        <w:t>Techniek</w:t>
      </w:r>
      <w:r>
        <w:t>: kennis en vaardigheden die nodig zijn om dingen te maken en te laten werken</w:t>
      </w:r>
    </w:p>
    <w:p w:rsidR="00A67B40" w:rsidRDefault="00A67B40">
      <w:r w:rsidRPr="00A67B40">
        <w:rPr>
          <w:b/>
        </w:rPr>
        <w:t>Traditie</w:t>
      </w:r>
      <w:r>
        <w:t>: oud gebruik</w:t>
      </w:r>
    </w:p>
    <w:p w:rsidR="00A67B40" w:rsidRDefault="00A67B40">
      <w:r w:rsidRPr="00A67B40">
        <w:rPr>
          <w:b/>
        </w:rPr>
        <w:t>Zuil</w:t>
      </w:r>
      <w:r>
        <w:t>: rechtopstaande steen, vaak een pilaar waarop een dak rust.</w:t>
      </w:r>
    </w:p>
    <w:p w:rsidR="00A67B40" w:rsidRPr="00A67B40" w:rsidRDefault="00A67B40"/>
    <w:p w:rsidR="00B00C44" w:rsidRDefault="00B00C44">
      <w:pPr>
        <w:rPr>
          <w:b/>
        </w:rPr>
      </w:pPr>
      <w:r w:rsidRPr="00B00C44">
        <w:rPr>
          <w:b/>
        </w:rPr>
        <w:t>Samenvatting</w:t>
      </w:r>
    </w:p>
    <w:p w:rsidR="00B640B9" w:rsidRDefault="00B640B9">
      <w:pPr>
        <w:rPr>
          <w:b/>
        </w:rPr>
      </w:pPr>
    </w:p>
    <w:p w:rsidR="00B640B9" w:rsidRPr="00B00C44" w:rsidRDefault="001C152F">
      <w:pPr>
        <w:rPr>
          <w:b/>
        </w:rPr>
      </w:pPr>
      <w:r>
        <w:rPr>
          <w:rFonts w:eastAsia="Times New Roman" w:cs="Times New Roman"/>
          <w:noProof/>
          <w:lang w:val="en-US"/>
        </w:rPr>
        <w:drawing>
          <wp:inline distT="0" distB="0" distL="0" distR="0">
            <wp:extent cx="5756910" cy="4419100"/>
            <wp:effectExtent l="0" t="0" r="8890" b="635"/>
            <wp:docPr id="5" name="Afbeelding 5" descr="http://groepswerk.files.wordpress.com/2011/05/18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groepswerk.files.wordpress.com/2011/05/18-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0C44" w:rsidRDefault="00B00C44">
      <w:r>
        <w:t xml:space="preserve">Egyptenaren bouwden </w:t>
      </w:r>
      <w:r w:rsidRPr="00B640B9">
        <w:rPr>
          <w:b/>
        </w:rPr>
        <w:t>twee soorten tempels</w:t>
      </w:r>
      <w:r>
        <w:t>:</w:t>
      </w:r>
    </w:p>
    <w:p w:rsidR="00B640B9" w:rsidRDefault="00B640B9" w:rsidP="00B640B9">
      <w:pPr>
        <w:pStyle w:val="Lijstalinea"/>
        <w:numPr>
          <w:ilvl w:val="0"/>
          <w:numId w:val="1"/>
        </w:numPr>
      </w:pPr>
      <w:r>
        <w:t>Voor de verering van een god</w:t>
      </w:r>
    </w:p>
    <w:p w:rsidR="00B640B9" w:rsidRDefault="00B640B9" w:rsidP="00B640B9">
      <w:pPr>
        <w:pStyle w:val="Lijstalinea"/>
        <w:numPr>
          <w:ilvl w:val="0"/>
          <w:numId w:val="1"/>
        </w:numPr>
      </w:pPr>
      <w:r>
        <w:t>En dodentempels voor de verering van een overleden farao</w:t>
      </w:r>
      <w:r w:rsidR="008450DE">
        <w:t xml:space="preserve"> </w:t>
      </w:r>
      <w:r w:rsidR="008450DE">
        <w:sym w:font="Wingdings" w:char="F0DF"/>
      </w:r>
      <w:r w:rsidR="008450DE">
        <w:t xml:space="preserve"> zodra een farao aan de macht kwam werd er al gewerkt aan zijn graf en dodentempel. </w:t>
      </w:r>
    </w:p>
    <w:p w:rsidR="00B640B9" w:rsidRDefault="00B640B9" w:rsidP="00B640B9"/>
    <w:p w:rsidR="00B640B9" w:rsidRPr="00B640B9" w:rsidRDefault="00B640B9" w:rsidP="00B640B9">
      <w:pPr>
        <w:rPr>
          <w:b/>
        </w:rPr>
      </w:pPr>
      <w:r w:rsidRPr="00B640B9">
        <w:rPr>
          <w:b/>
        </w:rPr>
        <w:t>Inrichting</w:t>
      </w:r>
    </w:p>
    <w:p w:rsidR="00B640B9" w:rsidRDefault="00B640B9" w:rsidP="00B640B9">
      <w:r>
        <w:lastRenderedPageBreak/>
        <w:t xml:space="preserve">De voorkant van een tempel bestond uit twee hoge muren met daartussen een poort  </w:t>
      </w:r>
      <w:r>
        <w:sym w:font="Wingdings" w:char="F0DF"/>
      </w:r>
      <w:r>
        <w:t xml:space="preserve"> hierachter was een overdekte ruimte met versierde zuilen. </w:t>
      </w:r>
      <w:r>
        <w:sym w:font="Wingdings" w:char="F0DF"/>
      </w:r>
      <w:r>
        <w:t xml:space="preserve"> in het binnenste van de tempel stond het beeld van een god of godin / of van een overleden farao.</w:t>
      </w:r>
    </w:p>
    <w:p w:rsidR="00B640B9" w:rsidRDefault="00B640B9" w:rsidP="00B640B9"/>
    <w:p w:rsidR="00B640B9" w:rsidRPr="00B640B9" w:rsidRDefault="00B640B9" w:rsidP="00B640B9">
      <w:pPr>
        <w:rPr>
          <w:b/>
        </w:rPr>
      </w:pPr>
      <w:r w:rsidRPr="00B640B9">
        <w:rPr>
          <w:b/>
        </w:rPr>
        <w:t>Beelden</w:t>
      </w:r>
    </w:p>
    <w:p w:rsidR="00B640B9" w:rsidRDefault="00B640B9" w:rsidP="00B640B9">
      <w:r>
        <w:sym w:font="Wingdings" w:char="F0E0"/>
      </w:r>
      <w:r>
        <w:t xml:space="preserve"> Egyptenaren geloofden dat in het beeld de ziel van de god huisde. </w:t>
      </w:r>
    </w:p>
    <w:p w:rsidR="00B640B9" w:rsidRDefault="00B640B9" w:rsidP="00B640B9">
      <w:r>
        <w:sym w:font="Wingdings" w:char="F0E0"/>
      </w:r>
      <w:r>
        <w:t xml:space="preserve"> Iedere dag werd er ritueel uitgevoerd bij het beeld door de farao of een priester </w:t>
      </w:r>
      <w:r>
        <w:sym w:font="Wingdings" w:char="F0DF"/>
      </w:r>
      <w:r>
        <w:t xml:space="preserve"> gewone mensen mochten hier niet komen!</w:t>
      </w:r>
    </w:p>
    <w:p w:rsidR="00B640B9" w:rsidRDefault="00B640B9" w:rsidP="00B640B9"/>
    <w:p w:rsidR="00B640B9" w:rsidRDefault="00B640B9" w:rsidP="00B640B9">
      <w:r>
        <w:t>De Egyptenaren geloofden dat de ziel na de dood voortleefde in het hiernamaals.</w:t>
      </w:r>
    </w:p>
    <w:p w:rsidR="00B640B9" w:rsidRDefault="00B640B9" w:rsidP="00B640B9">
      <w:r>
        <w:sym w:font="Wingdings" w:char="F0E0"/>
      </w:r>
      <w:r>
        <w:t xml:space="preserve"> Maar dat kon alleen als de ziel terugkeerde naar het lichaam.</w:t>
      </w:r>
    </w:p>
    <w:p w:rsidR="00B640B9" w:rsidRDefault="00B640B9" w:rsidP="00B640B9">
      <w:r>
        <w:sym w:font="Wingdings" w:char="F0E0"/>
      </w:r>
      <w:r>
        <w:t xml:space="preserve"> Daarom werden lichamen gemummificeerd</w:t>
      </w:r>
    </w:p>
    <w:p w:rsidR="00B640B9" w:rsidRDefault="00B640B9" w:rsidP="00B640B9">
      <w:pPr>
        <w:pStyle w:val="Lijstalinea"/>
        <w:numPr>
          <w:ilvl w:val="0"/>
          <w:numId w:val="1"/>
        </w:numPr>
      </w:pPr>
      <w:r>
        <w:t>Eerst werden de ingewanden uit een lichaam gehaald en in kruiken gestopt</w:t>
      </w:r>
    </w:p>
    <w:p w:rsidR="00B640B9" w:rsidRDefault="00B640B9" w:rsidP="00B640B9">
      <w:pPr>
        <w:pStyle w:val="Lijstalinea"/>
        <w:numPr>
          <w:ilvl w:val="0"/>
          <w:numId w:val="1"/>
        </w:numPr>
      </w:pPr>
      <w:r>
        <w:t>Daarna werden de hersenen via de neus eruit gehaald.</w:t>
      </w:r>
    </w:p>
    <w:p w:rsidR="00B640B9" w:rsidRDefault="00B640B9" w:rsidP="00B640B9">
      <w:pPr>
        <w:pStyle w:val="Lijstalinea"/>
        <w:numPr>
          <w:ilvl w:val="0"/>
          <w:numId w:val="1"/>
        </w:numPr>
      </w:pPr>
      <w:r>
        <w:t>Vervolgens werd het lichaam 40 dagen gedroogd met een speciaal soort zout.</w:t>
      </w:r>
    </w:p>
    <w:p w:rsidR="00B640B9" w:rsidRDefault="00B640B9" w:rsidP="00B640B9">
      <w:pPr>
        <w:pStyle w:val="Lijstalinea"/>
        <w:numPr>
          <w:ilvl w:val="0"/>
          <w:numId w:val="1"/>
        </w:numPr>
      </w:pPr>
      <w:r>
        <w:t xml:space="preserve">Tenslotte werd het ingesmeerd met hars en oliën en wikkelden ze het lichaam in doeken. </w:t>
      </w:r>
      <w:r>
        <w:sym w:font="Wingdings" w:char="F0E0"/>
      </w:r>
      <w:r>
        <w:t xml:space="preserve"> mummie</w:t>
      </w:r>
    </w:p>
    <w:p w:rsidR="00B640B9" w:rsidRDefault="00B640B9" w:rsidP="00B640B9">
      <w:pPr>
        <w:pStyle w:val="Lijstalinea"/>
        <w:numPr>
          <w:ilvl w:val="0"/>
          <w:numId w:val="1"/>
        </w:numPr>
      </w:pPr>
      <w:r>
        <w:t xml:space="preserve">De grafkamer werd zo ingericht dat het net een woning was voor het lichaam. </w:t>
      </w:r>
    </w:p>
    <w:p w:rsidR="00B640B9" w:rsidRDefault="00B640B9" w:rsidP="00B640B9"/>
    <w:p w:rsidR="00B640B9" w:rsidRPr="008450DE" w:rsidRDefault="00B640B9" w:rsidP="00B640B9">
      <w:pPr>
        <w:rPr>
          <w:b/>
        </w:rPr>
      </w:pPr>
      <w:r w:rsidRPr="008450DE">
        <w:rPr>
          <w:b/>
        </w:rPr>
        <w:t>Grafkamer</w:t>
      </w:r>
    </w:p>
    <w:p w:rsidR="00B640B9" w:rsidRDefault="00B640B9" w:rsidP="00B640B9">
      <w:r>
        <w:t xml:space="preserve">Door ambachtslieden werden </w:t>
      </w:r>
      <w:r w:rsidR="008450DE">
        <w:t>er stukjes</w:t>
      </w:r>
      <w:r>
        <w:t xml:space="preserve"> uit het leven van de dode geschilderd in de grafkamer. Maar ook een voorbeeld van hoe de dode het leven zou voortzetten </w:t>
      </w:r>
      <w:r w:rsidR="008450DE">
        <w:t>in</w:t>
      </w:r>
      <w:r>
        <w:t xml:space="preserve"> het hiernamaals. </w:t>
      </w:r>
      <w:r>
        <w:sym w:font="Wingdings" w:char="F0E0"/>
      </w:r>
      <w:r w:rsidR="008450DE">
        <w:t xml:space="preserve"> een ideaal leven, zonder ziektes. </w:t>
      </w:r>
    </w:p>
    <w:p w:rsidR="00B640B9" w:rsidRDefault="00B640B9" w:rsidP="00B640B9">
      <w:r>
        <w:t xml:space="preserve">Door deze schilderingen weten wij veel over het leven van de oude Egyptenaren. </w:t>
      </w:r>
    </w:p>
    <w:p w:rsidR="008450DE" w:rsidRDefault="008450DE" w:rsidP="00B640B9"/>
    <w:p w:rsidR="008450DE" w:rsidRDefault="008450DE" w:rsidP="00B640B9">
      <w:r>
        <w:t xml:space="preserve">Ambachtslieden waren goed in het bewerken van steen </w:t>
      </w:r>
      <w:r>
        <w:sym w:font="Wingdings" w:char="F0DF"/>
      </w:r>
      <w:r>
        <w:t xml:space="preserve"> er werden beelden gemaakt uit kalksteen, zandsteen of graniet. </w:t>
      </w:r>
    </w:p>
    <w:p w:rsidR="008450DE" w:rsidRDefault="008450DE" w:rsidP="00B640B9">
      <w:r>
        <w:t xml:space="preserve">Een andere techniek was het uithakken van afbeeldingen in </w:t>
      </w:r>
      <w:r w:rsidR="00A67B40">
        <w:t>reliëf</w:t>
      </w:r>
      <w:r>
        <w:t xml:space="preserve"> </w:t>
      </w:r>
      <w:r>
        <w:sym w:font="Wingdings" w:char="F0E0"/>
      </w:r>
      <w:r>
        <w:t xml:space="preserve"> ook hierin werd het leven van de farao uitgebeeld. </w:t>
      </w:r>
    </w:p>
    <w:p w:rsidR="008450DE" w:rsidRDefault="008450DE" w:rsidP="00B640B9"/>
    <w:p w:rsidR="008450DE" w:rsidRDefault="008450DE" w:rsidP="00B640B9">
      <w:pPr>
        <w:rPr>
          <w:b/>
        </w:rPr>
      </w:pPr>
      <w:r w:rsidRPr="008450DE">
        <w:rPr>
          <w:b/>
        </w:rPr>
        <w:t>Piramides</w:t>
      </w:r>
    </w:p>
    <w:p w:rsidR="008450DE" w:rsidRDefault="008450DE" w:rsidP="008450DE">
      <w:pPr>
        <w:pStyle w:val="Lijstalinea"/>
        <w:numPr>
          <w:ilvl w:val="0"/>
          <w:numId w:val="1"/>
        </w:numPr>
      </w:pPr>
      <w:r>
        <w:t>vanaf 2650 v.C. lieten de farao’s piramides bouwen om in begraven te worden</w:t>
      </w:r>
    </w:p>
    <w:p w:rsidR="008450DE" w:rsidRDefault="008450DE" w:rsidP="008450DE">
      <w:pPr>
        <w:pStyle w:val="Lijstalinea"/>
        <w:numPr>
          <w:ilvl w:val="0"/>
          <w:numId w:val="1"/>
        </w:numPr>
      </w:pPr>
      <w:r>
        <w:t xml:space="preserve">de grootste piramide is </w:t>
      </w:r>
      <w:r w:rsidR="00A67B40">
        <w:t xml:space="preserve">146,5 m hoog en staat op de vlakte van </w:t>
      </w:r>
      <w:proofErr w:type="spellStart"/>
      <w:r w:rsidR="00A67B40">
        <w:t>Gizeh</w:t>
      </w:r>
      <w:proofErr w:type="spellEnd"/>
    </w:p>
    <w:p w:rsidR="00A67B40" w:rsidRDefault="00A67B40" w:rsidP="008450DE">
      <w:pPr>
        <w:pStyle w:val="Lijstalinea"/>
        <w:numPr>
          <w:ilvl w:val="0"/>
          <w:numId w:val="1"/>
        </w:numPr>
      </w:pPr>
      <w:r>
        <w:t xml:space="preserve">Je kunt aan de piramides zien dat Egyptenaren goed konden organiseren en veel technieken beheersten. </w:t>
      </w:r>
    </w:p>
    <w:p w:rsidR="00A67B40" w:rsidRDefault="00A67B40" w:rsidP="008450DE">
      <w:pPr>
        <w:pStyle w:val="Lijstalinea"/>
        <w:numPr>
          <w:ilvl w:val="0"/>
          <w:numId w:val="1"/>
        </w:numPr>
      </w:pPr>
      <w:r>
        <w:t xml:space="preserve">Latere farao’s lieten geen piramides meer bouwen </w:t>
      </w:r>
      <w:r>
        <w:sym w:font="Wingdings" w:char="F0E0"/>
      </w:r>
      <w:r>
        <w:t xml:space="preserve"> ze lieten ondergrondse graven uithakken</w:t>
      </w:r>
    </w:p>
    <w:p w:rsidR="00A67B40" w:rsidRDefault="00A67B40" w:rsidP="00A67B40"/>
    <w:p w:rsidR="00A67B40" w:rsidRDefault="00A67B40" w:rsidP="00A67B40">
      <w:r>
        <w:t xml:space="preserve">De Egyptische wetenschappers waren praktisch ingesteld </w:t>
      </w:r>
      <w:r>
        <w:sym w:font="Wingdings" w:char="F0E0"/>
      </w:r>
      <w:r>
        <w:t xml:space="preserve"> goed in </w:t>
      </w:r>
      <w:r w:rsidRPr="00A67B40">
        <w:rPr>
          <w:b/>
        </w:rPr>
        <w:t>meetkunde</w:t>
      </w:r>
      <w:r>
        <w:t xml:space="preserve"> en </w:t>
      </w:r>
      <w:r w:rsidRPr="00A67B40">
        <w:rPr>
          <w:b/>
        </w:rPr>
        <w:t>sterrenkunde</w:t>
      </w:r>
      <w:r>
        <w:t xml:space="preserve"> </w:t>
      </w:r>
      <w:r>
        <w:sym w:font="Wingdings" w:char="F0DF"/>
      </w:r>
      <w:r>
        <w:t xml:space="preserve"> deze </w:t>
      </w:r>
      <w:r w:rsidRPr="00A67B40">
        <w:rPr>
          <w:b/>
        </w:rPr>
        <w:t>eigenschappen</w:t>
      </w:r>
      <w:r>
        <w:t xml:space="preserve"> waren handig bij het bouwen van piramides</w:t>
      </w:r>
    </w:p>
    <w:p w:rsidR="00A67B40" w:rsidRDefault="00A67B40" w:rsidP="00A67B40">
      <w:r>
        <w:sym w:font="Wingdings" w:char="F0E0"/>
      </w:r>
      <w:r>
        <w:t xml:space="preserve"> Maar ook voor de </w:t>
      </w:r>
      <w:r w:rsidRPr="00A67B40">
        <w:rPr>
          <w:b/>
        </w:rPr>
        <w:t>bouwkunst</w:t>
      </w:r>
      <w:r>
        <w:t xml:space="preserve"> vonden Egyptenaren hulpmiddelen zoals de tekendriehoek en een waterpas uit. </w:t>
      </w:r>
    </w:p>
    <w:p w:rsidR="00A67B40" w:rsidRDefault="00A67B40" w:rsidP="00A67B40"/>
    <w:p w:rsidR="00A67B40" w:rsidRDefault="00A67B40" w:rsidP="00A67B40">
      <w:r>
        <w:sym w:font="Wingdings" w:char="F0E0"/>
      </w:r>
      <w:r>
        <w:t xml:space="preserve"> Egyptenaren maakten een </w:t>
      </w:r>
      <w:r w:rsidRPr="00A67B40">
        <w:rPr>
          <w:b/>
        </w:rPr>
        <w:t>kalender</w:t>
      </w:r>
      <w:r>
        <w:t xml:space="preserve"> waarin het nieuwe jaar begon met de overstroming van de Nijl. </w:t>
      </w:r>
      <w:r>
        <w:sym w:font="Wingdings" w:char="F0E0"/>
      </w:r>
      <w:r>
        <w:t xml:space="preserve"> daarna drie seizoenen: de overstroming, winter en zomer. </w:t>
      </w:r>
    </w:p>
    <w:p w:rsidR="00A67B40" w:rsidRDefault="00A67B40" w:rsidP="00A67B40">
      <w:r>
        <w:t xml:space="preserve">Ze kwamen hierachter omdat Sirius vlak voor het begin van de overstroming op een bepaalde plaats in de hemel stond </w:t>
      </w:r>
      <w:r>
        <w:sym w:font="Wingdings" w:char="F0E0"/>
      </w:r>
      <w:r>
        <w:t xml:space="preserve"> zo kon er een kalender worden ontworpen.</w:t>
      </w:r>
    </w:p>
    <w:p w:rsidR="00A67B40" w:rsidRDefault="00A67B40" w:rsidP="00A67B40"/>
    <w:p w:rsidR="00A67B40" w:rsidRPr="008450DE" w:rsidRDefault="00A67B40" w:rsidP="00A67B40"/>
    <w:sectPr w:rsidR="00A67B40" w:rsidRPr="008450DE" w:rsidSect="00BA33E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83082"/>
    <w:multiLevelType w:val="hybridMultilevel"/>
    <w:tmpl w:val="8826B718"/>
    <w:lvl w:ilvl="0" w:tplc="8982AC5A">
      <w:start w:val="300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6F0"/>
    <w:rsid w:val="001C152F"/>
    <w:rsid w:val="008450DE"/>
    <w:rsid w:val="00A67B40"/>
    <w:rsid w:val="00B00C44"/>
    <w:rsid w:val="00B640B9"/>
    <w:rsid w:val="00BA33EA"/>
    <w:rsid w:val="00BD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036AE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B640B9"/>
    <w:pPr>
      <w:ind w:left="720"/>
      <w:contextualSpacing/>
    </w:pPr>
  </w:style>
  <w:style w:type="paragraph" w:styleId="Ballontekst">
    <w:name w:val="Balloon Text"/>
    <w:basedOn w:val="Normaal"/>
    <w:link w:val="BallontekstTeken"/>
    <w:uiPriority w:val="99"/>
    <w:semiHidden/>
    <w:unhideWhenUsed/>
    <w:rsid w:val="00B640B9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B640B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B640B9"/>
    <w:pPr>
      <w:ind w:left="720"/>
      <w:contextualSpacing/>
    </w:pPr>
  </w:style>
  <w:style w:type="paragraph" w:styleId="Ballontekst">
    <w:name w:val="Balloon Text"/>
    <w:basedOn w:val="Normaal"/>
    <w:link w:val="BallontekstTeken"/>
    <w:uiPriority w:val="99"/>
    <w:semiHidden/>
    <w:unhideWhenUsed/>
    <w:rsid w:val="00B640B9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B640B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489</Words>
  <Characters>2692</Characters>
  <Application>Microsoft Macintosh Word</Application>
  <DocSecurity>0</DocSecurity>
  <Lines>22</Lines>
  <Paragraphs>6</Paragraphs>
  <ScaleCrop>false</ScaleCrop>
  <Company>OSG de Hogeberg</Company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2015-10-10T09:33:00Z</dcterms:created>
  <dcterms:modified xsi:type="dcterms:W3CDTF">2015-10-10T10:48:00Z</dcterms:modified>
</cp:coreProperties>
</file>