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Pr="00BB5FC7" w:rsidRDefault="00BB5FC7">
      <w:pPr>
        <w:rPr>
          <w:b/>
          <w:u w:val="single"/>
        </w:rPr>
      </w:pPr>
      <w:r w:rsidRPr="00BB5FC7">
        <w:rPr>
          <w:b/>
          <w:u w:val="single"/>
        </w:rPr>
        <w:t>Geschiedeniswerkplaats 1havo/vwo</w:t>
      </w:r>
    </w:p>
    <w:p w:rsidR="00BB5FC7" w:rsidRPr="00BB5FC7" w:rsidRDefault="00BB5FC7">
      <w:pPr>
        <w:rPr>
          <w:b/>
          <w:u w:val="single"/>
        </w:rPr>
      </w:pPr>
      <w:r w:rsidRPr="00BB5FC7">
        <w:rPr>
          <w:b/>
          <w:u w:val="single"/>
        </w:rPr>
        <w:t>Hoofdstuk 2 - 2.1</w:t>
      </w:r>
    </w:p>
    <w:p w:rsidR="00BB5FC7" w:rsidRPr="00BB5FC7" w:rsidRDefault="00BB5FC7">
      <w:pPr>
        <w:rPr>
          <w:b/>
          <w:u w:val="single"/>
        </w:rPr>
      </w:pPr>
      <w:r w:rsidRPr="00BB5FC7">
        <w:rPr>
          <w:b/>
          <w:u w:val="single"/>
        </w:rPr>
        <w:t>Rangen en standen</w:t>
      </w:r>
    </w:p>
    <w:p w:rsidR="00BB5FC7" w:rsidRPr="00BB5FC7" w:rsidRDefault="00BB5FC7">
      <w:pPr>
        <w:rPr>
          <w:b/>
          <w:u w:val="single"/>
        </w:rPr>
      </w:pPr>
    </w:p>
    <w:p w:rsidR="00BB5FC7" w:rsidRDefault="00BB5FC7">
      <w:pPr>
        <w:rPr>
          <w:b/>
          <w:u w:val="single"/>
        </w:rPr>
      </w:pPr>
      <w:r w:rsidRPr="00BB5FC7">
        <w:rPr>
          <w:b/>
          <w:u w:val="single"/>
        </w:rPr>
        <w:t>Begrippen</w:t>
      </w:r>
    </w:p>
    <w:p w:rsidR="00110A68" w:rsidRDefault="00110A68">
      <w:pPr>
        <w:rPr>
          <w:b/>
          <w:u w:val="single"/>
        </w:rPr>
      </w:pPr>
    </w:p>
    <w:p w:rsidR="00110A68" w:rsidRDefault="00110A68">
      <w:r w:rsidRPr="00110A68">
        <w:rPr>
          <w:b/>
        </w:rPr>
        <w:t>Aanzien</w:t>
      </w:r>
      <w:r>
        <w:rPr>
          <w:b/>
          <w:u w:val="single"/>
        </w:rPr>
        <w:t xml:space="preserve">: </w:t>
      </w:r>
      <w:r>
        <w:t>achting, waardering</w:t>
      </w:r>
    </w:p>
    <w:p w:rsidR="00C5087A" w:rsidRPr="00110A68" w:rsidRDefault="00C5087A">
      <w:r w:rsidRPr="00C5087A">
        <w:rPr>
          <w:b/>
        </w:rPr>
        <w:t>Macht</w:t>
      </w:r>
      <w:r>
        <w:t>: als je anderen kunt laten doen wat je wilt</w:t>
      </w:r>
    </w:p>
    <w:p w:rsidR="00BB5FC7" w:rsidRDefault="00BB5FC7">
      <w:r w:rsidRPr="00BB5FC7">
        <w:rPr>
          <w:b/>
        </w:rPr>
        <w:t>Slaaf</w:t>
      </w:r>
      <w:r>
        <w:t>: persoon die het bezit is van iemand anders</w:t>
      </w:r>
    </w:p>
    <w:p w:rsidR="00110A68" w:rsidRPr="00BB5FC7" w:rsidRDefault="00110A68">
      <w:r w:rsidRPr="00110A68">
        <w:rPr>
          <w:b/>
        </w:rPr>
        <w:t>Sociaal</w:t>
      </w:r>
      <w:r>
        <w:t>: heeft te maken met mensen en groepen mensen onderling</w:t>
      </w:r>
    </w:p>
    <w:p w:rsidR="00BB5FC7" w:rsidRPr="00BB5FC7" w:rsidRDefault="00BB5FC7">
      <w:pPr>
        <w:rPr>
          <w:b/>
          <w:u w:val="single"/>
        </w:rPr>
      </w:pPr>
    </w:p>
    <w:p w:rsidR="00BB5FC7" w:rsidRDefault="00BB5FC7">
      <w:pPr>
        <w:rPr>
          <w:b/>
          <w:u w:val="single"/>
        </w:rPr>
      </w:pPr>
      <w:r w:rsidRPr="00BB5FC7">
        <w:rPr>
          <w:b/>
          <w:u w:val="single"/>
        </w:rPr>
        <w:t>Samenvatting</w:t>
      </w:r>
    </w:p>
    <w:p w:rsidR="00BB5FC7" w:rsidRDefault="00BB5FC7">
      <w:pPr>
        <w:rPr>
          <w:b/>
          <w:u w:val="single"/>
        </w:rPr>
      </w:pPr>
    </w:p>
    <w:p w:rsidR="00BB5FC7" w:rsidRDefault="00BB5FC7">
      <w:pPr>
        <w:rPr>
          <w:b/>
          <w:u w:val="single"/>
        </w:rPr>
      </w:pPr>
      <w:r>
        <w:rPr>
          <w:rFonts w:eastAsia="Times New Roman" w:cs="Times New Roman"/>
          <w:noProof/>
          <w:lang w:val="en-US"/>
        </w:rPr>
        <w:drawing>
          <wp:inline distT="0" distB="0" distL="0" distR="0">
            <wp:extent cx="4912995" cy="3024474"/>
            <wp:effectExtent l="0" t="0" r="0" b="0"/>
            <wp:docPr id="1" name="Afbeelding 1" descr="ttp://users.telenet.be/history/Egyptische%20samenlev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://users.telenet.be/history/Egyptische%20samenlevin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995" cy="302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5FC7" w:rsidRDefault="00BB5FC7">
      <w:pPr>
        <w:rPr>
          <w:b/>
          <w:u w:val="single"/>
        </w:rPr>
      </w:pPr>
    </w:p>
    <w:p w:rsidR="00C5087A" w:rsidRDefault="00C5087A"/>
    <w:p w:rsidR="00C5087A" w:rsidRDefault="00C5087A">
      <w:r>
        <w:t xml:space="preserve">In het oude Egypte ontstond een samenleving met grote sociale verschillen </w:t>
      </w:r>
      <w:r>
        <w:sym w:font="Wingdings" w:char="F0E0"/>
      </w:r>
      <w:r>
        <w:t xml:space="preserve"> macht, bezit en aanzien.</w:t>
      </w:r>
    </w:p>
    <w:p w:rsidR="00C5087A" w:rsidRDefault="00C5087A"/>
    <w:p w:rsidR="00BB5FC7" w:rsidRDefault="00BB5FC7">
      <w:r>
        <w:t xml:space="preserve">Je kunt de Egyptische </w:t>
      </w:r>
      <w:bookmarkStart w:id="0" w:name="_GoBack"/>
      <w:r w:rsidRPr="00C5087A">
        <w:rPr>
          <w:b/>
        </w:rPr>
        <w:t>samenleving</w:t>
      </w:r>
      <w:r>
        <w:t xml:space="preserve"> </w:t>
      </w:r>
      <w:bookmarkEnd w:id="0"/>
      <w:r>
        <w:t xml:space="preserve">voorstellen als een piramide met verschillende lagen. 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t xml:space="preserve">Bovenaan stond de farao </w:t>
      </w:r>
      <w:r>
        <w:sym w:font="Wingdings" w:char="F0DF"/>
      </w:r>
      <w:r>
        <w:t xml:space="preserve"> als god stond hij boven de rest </w:t>
      </w:r>
      <w:r>
        <w:sym w:font="Wingdings" w:char="F0E0"/>
      </w:r>
      <w:r>
        <w:t xml:space="preserve"> hoog aanzien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t>Daaronder kwamen edelen, priesters en hoge ambtenaren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t>Vervolgens de lagere ambtenaren, soldaten en ambachtslieden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t xml:space="preserve">En daarna de boeren en landarbeiders </w:t>
      </w:r>
      <w:r>
        <w:sym w:font="Wingdings" w:char="F0E0"/>
      </w:r>
      <w:r>
        <w:t xml:space="preserve"> laag aanzien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t>Als laatste de slaven</w:t>
      </w:r>
      <w:r w:rsidR="00C5087A">
        <w:t xml:space="preserve"> </w:t>
      </w:r>
      <w:r w:rsidR="00C5087A">
        <w:sym w:font="Wingdings" w:char="F0DF"/>
      </w:r>
      <w:r w:rsidR="00C5087A">
        <w:t xml:space="preserve"> Egypte had in verhouding met de Grieken en Romeinen weinig slaven. </w:t>
      </w:r>
    </w:p>
    <w:p w:rsidR="00BB5FC7" w:rsidRDefault="00BB5FC7" w:rsidP="00BB5FC7"/>
    <w:p w:rsidR="00BB5FC7" w:rsidRDefault="00BB5FC7" w:rsidP="00BB5FC7">
      <w:r>
        <w:t xml:space="preserve">Hoe </w:t>
      </w:r>
      <w:r w:rsidR="00C5087A">
        <w:t>kun</w:t>
      </w:r>
      <w:r>
        <w:t xml:space="preserve"> je </w:t>
      </w:r>
      <w:r w:rsidRPr="00C5087A">
        <w:rPr>
          <w:b/>
        </w:rPr>
        <w:t>sociale verschillen</w:t>
      </w:r>
      <w:r>
        <w:t xml:space="preserve"> </w:t>
      </w:r>
      <w:r w:rsidR="00C5087A">
        <w:t>herkennen</w:t>
      </w:r>
      <w:r>
        <w:t>?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t>Aan huizen</w:t>
      </w:r>
      <w:r w:rsidR="00110A68">
        <w:t xml:space="preserve"> </w:t>
      </w:r>
      <w:r w:rsidR="00110A68">
        <w:sym w:font="Wingdings" w:char="F0DF"/>
      </w:r>
      <w:r w:rsidR="00110A68">
        <w:t xml:space="preserve"> van een eenvoudig huis met één kamer voor de arme mensen tot een luxe villa met tig kamers voor de rijkere mensen.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t>Manier waarop ze begraven zijn</w:t>
      </w:r>
      <w:r w:rsidR="00110A68">
        <w:t xml:space="preserve"> </w:t>
      </w:r>
      <w:r w:rsidR="00110A68">
        <w:sym w:font="Wingdings" w:char="F0DF"/>
      </w:r>
      <w:r w:rsidR="00110A68">
        <w:t xml:space="preserve"> rijkere mensen kregen bezittingen mee in hun graf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lastRenderedPageBreak/>
        <w:t>Voedsel dat mensen aten</w:t>
      </w:r>
      <w:r w:rsidR="00110A68">
        <w:t xml:space="preserve"> </w:t>
      </w:r>
      <w:r w:rsidR="00110A68">
        <w:sym w:font="Wingdings" w:char="F0DF"/>
      </w:r>
      <w:r w:rsidR="00110A68">
        <w:t xml:space="preserve"> hoe rijker men was, des te meer voedsel was er beschikbaar </w:t>
      </w:r>
      <w:r w:rsidR="00110A68">
        <w:sym w:font="Wingdings" w:char="F0E0"/>
      </w:r>
      <w:r w:rsidR="00110A68">
        <w:t xml:space="preserve"> daardoor werden rijkere mensen vaak ouder</w:t>
      </w:r>
    </w:p>
    <w:p w:rsidR="00BB5FC7" w:rsidRDefault="00BB5FC7" w:rsidP="00BB5FC7">
      <w:pPr>
        <w:pStyle w:val="Lijstalinea"/>
        <w:numPr>
          <w:ilvl w:val="0"/>
          <w:numId w:val="1"/>
        </w:numPr>
      </w:pPr>
      <w:r>
        <w:t xml:space="preserve">Op afbeeldingen werden personen met een hoge functie groter getekend. </w:t>
      </w:r>
    </w:p>
    <w:p w:rsidR="00BB5FC7" w:rsidRDefault="00BB5FC7" w:rsidP="00BB5FC7"/>
    <w:p w:rsidR="00BB5FC7" w:rsidRDefault="00110A68" w:rsidP="00BB5FC7">
      <w:r>
        <w:t>Kinderen namen vaak het beroep over van hun ouders.</w:t>
      </w:r>
    </w:p>
    <w:p w:rsidR="00110A68" w:rsidRDefault="00110A68" w:rsidP="00BB5FC7">
      <w:r>
        <w:t>Wat zou je kunnen doen om hogerop te komen?</w:t>
      </w:r>
    </w:p>
    <w:p w:rsidR="00110A68" w:rsidRDefault="00110A68" w:rsidP="00110A68">
      <w:pPr>
        <w:pStyle w:val="Lijstalinea"/>
        <w:numPr>
          <w:ilvl w:val="0"/>
          <w:numId w:val="1"/>
        </w:numPr>
      </w:pPr>
      <w:r>
        <w:t xml:space="preserve">Je zou schrijver kunnen worden </w:t>
      </w:r>
      <w:r>
        <w:sym w:font="Wingdings" w:char="F0E0"/>
      </w:r>
      <w:r>
        <w:t xml:space="preserve"> dat was heel belangrijk voor de organisatie van de staat. </w:t>
      </w:r>
      <w:r>
        <w:sym w:font="Wingdings" w:char="F0DF"/>
      </w:r>
      <w:r>
        <w:t xml:space="preserve"> maar er waren maar weinig mensen die konden schrijven.  </w:t>
      </w:r>
      <w:r>
        <w:sym w:font="Wingdings" w:char="F0E0"/>
      </w:r>
      <w:r>
        <w:t xml:space="preserve"> daardoor had het veel aanzien</w:t>
      </w:r>
    </w:p>
    <w:p w:rsidR="00C5087A" w:rsidRDefault="00110A68" w:rsidP="00110A68">
      <w:pPr>
        <w:pStyle w:val="Lijstalinea"/>
        <w:numPr>
          <w:ilvl w:val="0"/>
          <w:numId w:val="1"/>
        </w:numPr>
      </w:pPr>
      <w:r>
        <w:t xml:space="preserve">Je zou ook ambachtsman kunnen worden en op deze manier een hogere sociale positie innemen.  </w:t>
      </w:r>
      <w:r>
        <w:sym w:font="Wingdings" w:char="F0DF"/>
      </w:r>
      <w:r>
        <w:t xml:space="preserve"> neem een voorbeeld aan </w:t>
      </w:r>
      <w:proofErr w:type="spellStart"/>
      <w:r>
        <w:t>Imhotep</w:t>
      </w:r>
      <w:proofErr w:type="spellEnd"/>
      <w:r>
        <w:t xml:space="preserve"> , hij werd uiteindelijk onderkoning! </w:t>
      </w:r>
    </w:p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Pr="00C5087A" w:rsidRDefault="00C5087A" w:rsidP="00C5087A"/>
    <w:p w:rsidR="00C5087A" w:rsidRDefault="00C5087A" w:rsidP="00C5087A"/>
    <w:p w:rsidR="00110A68" w:rsidRPr="00C5087A" w:rsidRDefault="00C5087A" w:rsidP="00C5087A">
      <w:pPr>
        <w:jc w:val="right"/>
      </w:pPr>
      <w:r>
        <w:tab/>
      </w:r>
    </w:p>
    <w:sectPr w:rsidR="00110A68" w:rsidRPr="00C5087A" w:rsidSect="00BA33EA"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87A" w:rsidRDefault="00C5087A" w:rsidP="00C5087A">
      <w:r>
        <w:separator/>
      </w:r>
    </w:p>
  </w:endnote>
  <w:endnote w:type="continuationSeparator" w:id="0">
    <w:p w:rsidR="00C5087A" w:rsidRDefault="00C5087A" w:rsidP="00C50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87A" w:rsidRDefault="00C5087A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87A" w:rsidRDefault="00C5087A" w:rsidP="00C5087A">
      <w:r>
        <w:separator/>
      </w:r>
    </w:p>
  </w:footnote>
  <w:footnote w:type="continuationSeparator" w:id="0">
    <w:p w:rsidR="00C5087A" w:rsidRDefault="00C5087A" w:rsidP="00C50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72AC7"/>
    <w:multiLevelType w:val="hybridMultilevel"/>
    <w:tmpl w:val="A4F49F8C"/>
    <w:lvl w:ilvl="0" w:tplc="3962EB3A">
      <w:start w:val="300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FC7"/>
    <w:rsid w:val="00110A68"/>
    <w:rsid w:val="00BA33EA"/>
    <w:rsid w:val="00BB5FC7"/>
    <w:rsid w:val="00C50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BB5FC7"/>
    <w:rPr>
      <w:rFonts w:ascii="Lucida Grande" w:hAnsi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BB5FC7"/>
    <w:rPr>
      <w:rFonts w:ascii="Lucida Grande" w:hAnsi="Lucida Grande"/>
      <w:sz w:val="18"/>
      <w:szCs w:val="18"/>
    </w:rPr>
  </w:style>
  <w:style w:type="paragraph" w:styleId="Lijstalinea">
    <w:name w:val="List Paragraph"/>
    <w:basedOn w:val="Normaal"/>
    <w:uiPriority w:val="34"/>
    <w:qFormat/>
    <w:rsid w:val="00BB5FC7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C5087A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5087A"/>
  </w:style>
  <w:style w:type="paragraph" w:styleId="Voettekst">
    <w:name w:val="footer"/>
    <w:basedOn w:val="Normaal"/>
    <w:link w:val="VoettekstTeken"/>
    <w:uiPriority w:val="99"/>
    <w:unhideWhenUsed/>
    <w:rsid w:val="00C5087A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5087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BB5FC7"/>
    <w:rPr>
      <w:rFonts w:ascii="Lucida Grande" w:hAnsi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BB5FC7"/>
    <w:rPr>
      <w:rFonts w:ascii="Lucida Grande" w:hAnsi="Lucida Grande"/>
      <w:sz w:val="18"/>
      <w:szCs w:val="18"/>
    </w:rPr>
  </w:style>
  <w:style w:type="paragraph" w:styleId="Lijstalinea">
    <w:name w:val="List Paragraph"/>
    <w:basedOn w:val="Normaal"/>
    <w:uiPriority w:val="34"/>
    <w:qFormat/>
    <w:rsid w:val="00BB5FC7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C5087A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5087A"/>
  </w:style>
  <w:style w:type="paragraph" w:styleId="Voettekst">
    <w:name w:val="footer"/>
    <w:basedOn w:val="Normaal"/>
    <w:link w:val="VoettekstTeken"/>
    <w:uiPriority w:val="99"/>
    <w:unhideWhenUsed/>
    <w:rsid w:val="00C5087A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508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268</Words>
  <Characters>1476</Characters>
  <Application>Microsoft Macintosh Word</Application>
  <DocSecurity>0</DocSecurity>
  <Lines>12</Lines>
  <Paragraphs>3</Paragraphs>
  <ScaleCrop>false</ScaleCrop>
  <Company>OSG de Hogeberg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2015-10-10T08:58:00Z</dcterms:created>
  <dcterms:modified xsi:type="dcterms:W3CDTF">2015-10-10T09:25:00Z</dcterms:modified>
</cp:coreProperties>
</file>