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3B4550" w14:textId="77777777" w:rsidR="00760958" w:rsidRPr="00C5135F" w:rsidRDefault="00C5135F">
      <w:pPr>
        <w:rPr>
          <w:b/>
          <w:u w:val="single"/>
        </w:rPr>
      </w:pPr>
      <w:r w:rsidRPr="00C5135F">
        <w:rPr>
          <w:b/>
          <w:u w:val="single"/>
        </w:rPr>
        <w:t>Geschiedeniswerkplaats – 2hv – 3.2</w:t>
      </w:r>
    </w:p>
    <w:p w14:paraId="7ADED444" w14:textId="77777777" w:rsidR="00C5135F" w:rsidRPr="00C5135F" w:rsidRDefault="00C5135F">
      <w:pPr>
        <w:rPr>
          <w:b/>
          <w:u w:val="single"/>
        </w:rPr>
      </w:pPr>
    </w:p>
    <w:p w14:paraId="51823C79" w14:textId="77777777" w:rsidR="00C5135F" w:rsidRPr="00C5135F" w:rsidRDefault="00C5135F">
      <w:pPr>
        <w:rPr>
          <w:b/>
          <w:u w:val="single"/>
        </w:rPr>
      </w:pPr>
      <w:r w:rsidRPr="00C5135F">
        <w:rPr>
          <w:b/>
          <w:u w:val="single"/>
        </w:rPr>
        <w:t>Nederland en Europa</w:t>
      </w:r>
    </w:p>
    <w:p w14:paraId="0C56CCE5" w14:textId="77777777" w:rsidR="00C5135F" w:rsidRPr="00C5135F" w:rsidRDefault="00C5135F">
      <w:pPr>
        <w:rPr>
          <w:b/>
          <w:u w:val="single"/>
        </w:rPr>
      </w:pPr>
    </w:p>
    <w:p w14:paraId="78FF25FC" w14:textId="77777777" w:rsidR="00C5135F" w:rsidRDefault="00C5135F">
      <w:pPr>
        <w:rPr>
          <w:b/>
          <w:u w:val="single"/>
        </w:rPr>
      </w:pPr>
      <w:r w:rsidRPr="00C5135F">
        <w:rPr>
          <w:b/>
          <w:u w:val="single"/>
        </w:rPr>
        <w:t>Begrippen</w:t>
      </w:r>
    </w:p>
    <w:p w14:paraId="6F61289C" w14:textId="77777777" w:rsidR="00C5135F" w:rsidRDefault="00C5135F">
      <w:pPr>
        <w:rPr>
          <w:b/>
          <w:u w:val="single"/>
        </w:rPr>
      </w:pPr>
    </w:p>
    <w:p w14:paraId="7D5FD072" w14:textId="77777777" w:rsidR="00C5135F" w:rsidRDefault="00C5135F">
      <w:r w:rsidRPr="00C5135F">
        <w:rPr>
          <w:b/>
        </w:rPr>
        <w:t>Beurs</w:t>
      </w:r>
      <w:r>
        <w:t>: gebouw waar kooplieden samenkomen om handel te drijven</w:t>
      </w:r>
    </w:p>
    <w:p w14:paraId="5FCC9548" w14:textId="77777777" w:rsidR="00C5135F" w:rsidRDefault="00C5135F">
      <w:r w:rsidRPr="00C5135F">
        <w:rPr>
          <w:b/>
        </w:rPr>
        <w:t>Engelse zeeoorlogen</w:t>
      </w:r>
      <w:r>
        <w:t>: oorlogen tussen Engeland en de Republiek in de 17</w:t>
      </w:r>
      <w:r w:rsidRPr="00C5135F">
        <w:rPr>
          <w:vertAlign w:val="superscript"/>
        </w:rPr>
        <w:t>e</w:t>
      </w:r>
      <w:r>
        <w:t xml:space="preserve"> eeuw, die op zee werden uitgevochten.</w:t>
      </w:r>
    </w:p>
    <w:p w14:paraId="4687CC57" w14:textId="77777777" w:rsidR="00C5135F" w:rsidRDefault="00C5135F">
      <w:r w:rsidRPr="00C5135F">
        <w:rPr>
          <w:b/>
        </w:rPr>
        <w:t>Gouden eeuw:</w:t>
      </w:r>
      <w:r>
        <w:t xml:space="preserve"> langdurige bloeiperiode</w:t>
      </w:r>
    </w:p>
    <w:p w14:paraId="62B6EFA2" w14:textId="77777777" w:rsidR="00C5135F" w:rsidRDefault="00C5135F">
      <w:r w:rsidRPr="00C5135F">
        <w:rPr>
          <w:b/>
        </w:rPr>
        <w:t>Grachtengordel</w:t>
      </w:r>
      <w:r>
        <w:t>: deel van het Amsterdamse stadscentrum langs de hoofdgrachten uit de Gouden Eeuw</w:t>
      </w:r>
    </w:p>
    <w:p w14:paraId="1F140560" w14:textId="77777777" w:rsidR="00C5135F" w:rsidRDefault="00C5135F">
      <w:r w:rsidRPr="00C5135F">
        <w:rPr>
          <w:b/>
        </w:rPr>
        <w:t>Handelskapitalisme</w:t>
      </w:r>
      <w:r>
        <w:t>: economisch systeem waarin ondernemers zich bezighouden met handel en nijverheid, waarbij ze een deel van de winst in hun onderneming investeren</w:t>
      </w:r>
    </w:p>
    <w:p w14:paraId="5E1F0073" w14:textId="77777777" w:rsidR="00C5135F" w:rsidRDefault="00C5135F">
      <w:r w:rsidRPr="00C5135F">
        <w:rPr>
          <w:b/>
        </w:rPr>
        <w:t>Huursoldaat</w:t>
      </w:r>
      <w:r>
        <w:t>: soldaat die zich verhuurt aan een leger, vaak van een ander land</w:t>
      </w:r>
    </w:p>
    <w:p w14:paraId="66612E0A" w14:textId="77777777" w:rsidR="00C5135F" w:rsidRDefault="00C5135F">
      <w:r w:rsidRPr="00C5135F">
        <w:rPr>
          <w:b/>
        </w:rPr>
        <w:t>Kapitalisme</w:t>
      </w:r>
      <w:r>
        <w:t>: economisch systeem waarin ondernemers gericht zijn op het maken van winst</w:t>
      </w:r>
    </w:p>
    <w:p w14:paraId="393035E9" w14:textId="77777777" w:rsidR="00C5135F" w:rsidRDefault="00C5135F">
      <w:r w:rsidRPr="00C5135F">
        <w:rPr>
          <w:b/>
        </w:rPr>
        <w:t>Rampjaar</w:t>
      </w:r>
      <w:r>
        <w:t>: het jaar 1672 waarin de Republiek werd aangevallen door Frankrijk, Engeland, Keulen en Munster</w:t>
      </w:r>
    </w:p>
    <w:p w14:paraId="0991044A" w14:textId="77777777" w:rsidR="00C5135F" w:rsidRDefault="00C5135F">
      <w:r w:rsidRPr="00C5135F">
        <w:rPr>
          <w:b/>
        </w:rPr>
        <w:t>Stapelmarkt</w:t>
      </w:r>
      <w:r>
        <w:t>: plaats waar goederen in pakhuizen worden opgeslagen en vandaar verder worden verhandeld</w:t>
      </w:r>
    </w:p>
    <w:p w14:paraId="1B5E39CA" w14:textId="77777777" w:rsidR="00C5135F" w:rsidRDefault="00C5135F">
      <w:r w:rsidRPr="00C5135F">
        <w:rPr>
          <w:b/>
        </w:rPr>
        <w:t>Vrede van Munster</w:t>
      </w:r>
      <w:r>
        <w:t>: verdrag uit 1648 tussen Nederland en Spanje dat een eind maakte aan de Tachtigjarige Oorlog</w:t>
      </w:r>
    </w:p>
    <w:p w14:paraId="08DBC8FC" w14:textId="77777777" w:rsidR="00C5135F" w:rsidRDefault="00C5135F"/>
    <w:p w14:paraId="72BA33C6" w14:textId="77777777" w:rsidR="00C5135F" w:rsidRDefault="00C5135F">
      <w:pPr>
        <w:rPr>
          <w:b/>
          <w:u w:val="single"/>
        </w:rPr>
      </w:pPr>
      <w:r w:rsidRPr="00C5135F">
        <w:rPr>
          <w:b/>
          <w:u w:val="single"/>
        </w:rPr>
        <w:t>Jaartallen</w:t>
      </w:r>
    </w:p>
    <w:p w14:paraId="6C613707" w14:textId="77777777" w:rsidR="00C5135F" w:rsidRDefault="00C5135F">
      <w:pPr>
        <w:rPr>
          <w:b/>
          <w:u w:val="single"/>
        </w:rPr>
      </w:pPr>
    </w:p>
    <w:p w14:paraId="6888EA5F" w14:textId="77777777" w:rsidR="00C5135F" w:rsidRDefault="00C5135F">
      <w:r w:rsidRPr="00C5135F">
        <w:rPr>
          <w:b/>
        </w:rPr>
        <w:t>1648</w:t>
      </w:r>
      <w:r>
        <w:t>: Vrede van Munster, maakte een eind aan de Tachtigjarige Oorlog</w:t>
      </w:r>
    </w:p>
    <w:p w14:paraId="67942ED4" w14:textId="77777777" w:rsidR="00C5135F" w:rsidRPr="00C5135F" w:rsidRDefault="00C5135F">
      <w:r w:rsidRPr="00C5135F">
        <w:rPr>
          <w:b/>
        </w:rPr>
        <w:t>1672</w:t>
      </w:r>
      <w:r>
        <w:t xml:space="preserve">: Rampjaar, </w:t>
      </w:r>
      <w:r>
        <w:t>de Republiek werd aangevallen door Frankrijk, Engeland, Keulen en Munster</w:t>
      </w:r>
    </w:p>
    <w:p w14:paraId="3AD55F92" w14:textId="77777777" w:rsidR="00C5135F" w:rsidRPr="00C5135F" w:rsidRDefault="00C5135F">
      <w:pPr>
        <w:rPr>
          <w:b/>
          <w:u w:val="single"/>
        </w:rPr>
      </w:pPr>
    </w:p>
    <w:p w14:paraId="26C034BD" w14:textId="77777777" w:rsidR="00C5135F" w:rsidRDefault="00C5135F">
      <w:pPr>
        <w:rPr>
          <w:b/>
          <w:u w:val="single"/>
        </w:rPr>
      </w:pPr>
      <w:r w:rsidRPr="00C5135F">
        <w:rPr>
          <w:b/>
          <w:u w:val="single"/>
        </w:rPr>
        <w:t>Samenvatting</w:t>
      </w:r>
    </w:p>
    <w:p w14:paraId="36B40230" w14:textId="77777777" w:rsidR="00C5135F" w:rsidRDefault="00C5135F">
      <w:pPr>
        <w:rPr>
          <w:b/>
          <w:u w:val="single"/>
        </w:rPr>
      </w:pPr>
    </w:p>
    <w:p w14:paraId="32C4C8E0" w14:textId="77777777" w:rsidR="00C5135F" w:rsidRPr="00ED12CA" w:rsidRDefault="00C5135F">
      <w:pPr>
        <w:rPr>
          <w:b/>
        </w:rPr>
      </w:pPr>
      <w:r w:rsidRPr="00ED12CA">
        <w:rPr>
          <w:b/>
        </w:rPr>
        <w:t>Gouden Eeuw</w:t>
      </w:r>
    </w:p>
    <w:p w14:paraId="425B0042" w14:textId="77777777" w:rsidR="00C5135F" w:rsidRDefault="00C5135F" w:rsidP="00C5135F">
      <w:pPr>
        <w:pStyle w:val="Lijstalinea"/>
        <w:numPr>
          <w:ilvl w:val="0"/>
          <w:numId w:val="1"/>
        </w:numPr>
      </w:pPr>
      <w:r>
        <w:t>17</w:t>
      </w:r>
      <w:r w:rsidRPr="00C5135F">
        <w:rPr>
          <w:vertAlign w:val="superscript"/>
        </w:rPr>
        <w:t>e</w:t>
      </w:r>
      <w:r>
        <w:t xml:space="preserve"> eeuw in Nederland</w:t>
      </w:r>
    </w:p>
    <w:p w14:paraId="3825B75F" w14:textId="77777777" w:rsidR="00C5135F" w:rsidRDefault="00C5135F" w:rsidP="00C5135F">
      <w:pPr>
        <w:pStyle w:val="Lijstalinea"/>
        <w:numPr>
          <w:ilvl w:val="0"/>
          <w:numId w:val="1"/>
        </w:numPr>
      </w:pPr>
      <w:r>
        <w:t>Bloeiende handel, nijverheid en landbouw</w:t>
      </w:r>
    </w:p>
    <w:p w14:paraId="19F897B9" w14:textId="77777777" w:rsidR="00AD17C0" w:rsidRDefault="00AD17C0" w:rsidP="00C5135F">
      <w:pPr>
        <w:pStyle w:val="Lijstalinea"/>
        <w:numPr>
          <w:ilvl w:val="0"/>
          <w:numId w:val="1"/>
        </w:numPr>
      </w:pPr>
      <w:r>
        <w:t>Republiek was het rijkste land van Europa</w:t>
      </w:r>
    </w:p>
    <w:p w14:paraId="70E1505F" w14:textId="77777777" w:rsidR="00ED12CA" w:rsidRDefault="00ED12CA" w:rsidP="00ED12CA">
      <w:r w:rsidRPr="00ED12CA">
        <w:rPr>
          <w:b/>
        </w:rPr>
        <w:t>Beurs</w:t>
      </w:r>
      <w:r>
        <w:t>: was en is nog steeds het kloppend hart van het Nederlandse zakenleven</w:t>
      </w:r>
    </w:p>
    <w:p w14:paraId="0ED5473F" w14:textId="77777777" w:rsidR="00C5135F" w:rsidRDefault="00C5135F" w:rsidP="00C5135F"/>
    <w:p w14:paraId="271B03BF" w14:textId="77777777" w:rsidR="00C5135F" w:rsidRPr="00ED12CA" w:rsidRDefault="00C5135F" w:rsidP="00C5135F">
      <w:pPr>
        <w:rPr>
          <w:b/>
        </w:rPr>
      </w:pPr>
      <w:r w:rsidRPr="00ED12CA">
        <w:rPr>
          <w:b/>
        </w:rPr>
        <w:t>Republiek</w:t>
      </w:r>
    </w:p>
    <w:p w14:paraId="526B7148" w14:textId="77777777" w:rsidR="00ED12CA" w:rsidRDefault="00C5135F" w:rsidP="006B730F">
      <w:pPr>
        <w:pStyle w:val="Lijstalinea"/>
        <w:numPr>
          <w:ilvl w:val="0"/>
          <w:numId w:val="1"/>
        </w:numPr>
      </w:pPr>
      <w:r>
        <w:t>Centrum van het int</w:t>
      </w:r>
      <w:r w:rsidR="00ED12CA">
        <w:t xml:space="preserve">ernationale handelskapitalisme </w:t>
      </w:r>
    </w:p>
    <w:p w14:paraId="7EE5A826" w14:textId="77777777" w:rsidR="00ED12CA" w:rsidRDefault="00ED12CA" w:rsidP="00ED12CA">
      <w:pPr>
        <w:pStyle w:val="Lijstalinea"/>
        <w:numPr>
          <w:ilvl w:val="0"/>
          <w:numId w:val="1"/>
        </w:numPr>
      </w:pPr>
      <w:r w:rsidRPr="00ED12CA">
        <w:rPr>
          <w:b/>
        </w:rPr>
        <w:t>Handelskapitalisme</w:t>
      </w:r>
      <w:r>
        <w:t xml:space="preserve">: </w:t>
      </w:r>
      <w:r>
        <w:t>economisch systeem waarin ondernemers zich bezighouden met handel en nijverheid, waarbij ze een deel van de winst in hun onderneming investeren</w:t>
      </w:r>
    </w:p>
    <w:p w14:paraId="4B70C792" w14:textId="77777777" w:rsidR="00ED12CA" w:rsidRDefault="00ED12CA" w:rsidP="006B730F">
      <w:pPr>
        <w:pStyle w:val="Lijstalinea"/>
        <w:numPr>
          <w:ilvl w:val="0"/>
          <w:numId w:val="1"/>
        </w:numPr>
      </w:pPr>
      <w:r>
        <w:t>Nederlandse schepen verzorgden een groot deel van de internationale handel in Europa</w:t>
      </w:r>
    </w:p>
    <w:p w14:paraId="40A4F8FE" w14:textId="77777777" w:rsidR="00ED12CA" w:rsidRDefault="00ED12CA" w:rsidP="00ED12CA">
      <w:pPr>
        <w:pStyle w:val="Lijstalinea"/>
      </w:pPr>
    </w:p>
    <w:p w14:paraId="13F0F0A8" w14:textId="77777777" w:rsidR="00ED12CA" w:rsidRPr="00ED12CA" w:rsidRDefault="00ED12CA" w:rsidP="00ED12CA">
      <w:pPr>
        <w:rPr>
          <w:b/>
        </w:rPr>
      </w:pPr>
      <w:r w:rsidRPr="00ED12CA">
        <w:rPr>
          <w:b/>
        </w:rPr>
        <w:t>Handelswaar</w:t>
      </w:r>
    </w:p>
    <w:tbl>
      <w:tblPr>
        <w:tblStyle w:val="Tabelraster"/>
        <w:tblW w:w="9209" w:type="dxa"/>
        <w:tblLook w:val="04A0" w:firstRow="1" w:lastRow="0" w:firstColumn="1" w:lastColumn="0" w:noHBand="0" w:noVBand="1"/>
      </w:tblPr>
      <w:tblGrid>
        <w:gridCol w:w="1588"/>
        <w:gridCol w:w="1724"/>
        <w:gridCol w:w="2264"/>
        <w:gridCol w:w="1780"/>
        <w:gridCol w:w="1853"/>
      </w:tblGrid>
      <w:tr w:rsidR="00ED12CA" w:rsidRPr="00ED12CA" w14:paraId="1F41E917" w14:textId="77777777" w:rsidTr="00ED12CA">
        <w:tc>
          <w:tcPr>
            <w:tcW w:w="1588" w:type="dxa"/>
          </w:tcPr>
          <w:p w14:paraId="1D4D2258" w14:textId="77777777" w:rsidR="00ED12CA" w:rsidRPr="00ED12CA" w:rsidRDefault="00ED12CA" w:rsidP="00ED12CA">
            <w:pPr>
              <w:rPr>
                <w:b/>
                <w:u w:val="single"/>
              </w:rPr>
            </w:pPr>
            <w:r w:rsidRPr="00ED12CA">
              <w:rPr>
                <w:b/>
                <w:u w:val="single"/>
              </w:rPr>
              <w:t>Werelddeel</w:t>
            </w:r>
          </w:p>
        </w:tc>
        <w:tc>
          <w:tcPr>
            <w:tcW w:w="1724" w:type="dxa"/>
          </w:tcPr>
          <w:p w14:paraId="332B3E1F" w14:textId="77777777" w:rsidR="00ED12CA" w:rsidRPr="00ED12CA" w:rsidRDefault="00ED12CA" w:rsidP="00ED12CA">
            <w:pPr>
              <w:rPr>
                <w:b/>
              </w:rPr>
            </w:pPr>
            <w:r w:rsidRPr="00ED12CA">
              <w:rPr>
                <w:b/>
              </w:rPr>
              <w:t>Noord-Europa</w:t>
            </w:r>
          </w:p>
        </w:tc>
        <w:tc>
          <w:tcPr>
            <w:tcW w:w="2264" w:type="dxa"/>
          </w:tcPr>
          <w:p w14:paraId="1CFAEEED" w14:textId="77777777" w:rsidR="00ED12CA" w:rsidRPr="00ED12CA" w:rsidRDefault="00ED12CA" w:rsidP="00ED12CA">
            <w:pPr>
              <w:rPr>
                <w:b/>
              </w:rPr>
            </w:pPr>
            <w:r w:rsidRPr="00ED12CA">
              <w:rPr>
                <w:b/>
              </w:rPr>
              <w:t>Zuid-Europa</w:t>
            </w:r>
          </w:p>
        </w:tc>
        <w:tc>
          <w:tcPr>
            <w:tcW w:w="1780" w:type="dxa"/>
          </w:tcPr>
          <w:p w14:paraId="61ACAE65" w14:textId="77777777" w:rsidR="00ED12CA" w:rsidRPr="00ED12CA" w:rsidRDefault="00ED12CA" w:rsidP="00ED12CA">
            <w:pPr>
              <w:rPr>
                <w:b/>
              </w:rPr>
            </w:pPr>
            <w:proofErr w:type="spellStart"/>
            <w:r w:rsidRPr="00ED12CA">
              <w:rPr>
                <w:b/>
              </w:rPr>
              <w:t>Azie</w:t>
            </w:r>
            <w:proofErr w:type="spellEnd"/>
          </w:p>
        </w:tc>
        <w:tc>
          <w:tcPr>
            <w:tcW w:w="1853" w:type="dxa"/>
          </w:tcPr>
          <w:p w14:paraId="38AB50A7" w14:textId="77777777" w:rsidR="00ED12CA" w:rsidRPr="00ED12CA" w:rsidRDefault="00ED12CA" w:rsidP="00ED12CA">
            <w:pPr>
              <w:rPr>
                <w:b/>
              </w:rPr>
            </w:pPr>
            <w:r w:rsidRPr="00ED12CA">
              <w:rPr>
                <w:b/>
              </w:rPr>
              <w:t>Amerika</w:t>
            </w:r>
          </w:p>
        </w:tc>
      </w:tr>
      <w:tr w:rsidR="00ED12CA" w14:paraId="3F30ECA7" w14:textId="77777777" w:rsidTr="00ED12CA">
        <w:tc>
          <w:tcPr>
            <w:tcW w:w="1588" w:type="dxa"/>
          </w:tcPr>
          <w:p w14:paraId="3E97E9B4" w14:textId="77777777" w:rsidR="00ED12CA" w:rsidRPr="00ED12CA" w:rsidRDefault="00ED12CA" w:rsidP="00ED12CA">
            <w:pPr>
              <w:rPr>
                <w:b/>
                <w:u w:val="single"/>
              </w:rPr>
            </w:pPr>
            <w:r w:rsidRPr="00ED12CA">
              <w:rPr>
                <w:b/>
                <w:u w:val="single"/>
              </w:rPr>
              <w:lastRenderedPageBreak/>
              <w:t>Product</w:t>
            </w:r>
          </w:p>
        </w:tc>
        <w:tc>
          <w:tcPr>
            <w:tcW w:w="1724" w:type="dxa"/>
          </w:tcPr>
          <w:p w14:paraId="64ED69C4" w14:textId="77777777" w:rsidR="00ED12CA" w:rsidRDefault="00ED12CA" w:rsidP="00ED12CA">
            <w:r>
              <w:t>Graan</w:t>
            </w:r>
          </w:p>
        </w:tc>
        <w:tc>
          <w:tcPr>
            <w:tcW w:w="2264" w:type="dxa"/>
          </w:tcPr>
          <w:p w14:paraId="02FF7A12" w14:textId="77777777" w:rsidR="00ED12CA" w:rsidRDefault="00ED12CA" w:rsidP="00ED12CA">
            <w:r>
              <w:t>Wijn</w:t>
            </w:r>
          </w:p>
        </w:tc>
        <w:tc>
          <w:tcPr>
            <w:tcW w:w="1780" w:type="dxa"/>
          </w:tcPr>
          <w:p w14:paraId="1DFAAD4D" w14:textId="77777777" w:rsidR="00ED12CA" w:rsidRDefault="00ED12CA" w:rsidP="00ED12CA">
            <w:r>
              <w:t>Specerijen</w:t>
            </w:r>
          </w:p>
        </w:tc>
        <w:tc>
          <w:tcPr>
            <w:tcW w:w="1853" w:type="dxa"/>
          </w:tcPr>
          <w:p w14:paraId="34D7359F" w14:textId="77777777" w:rsidR="00ED12CA" w:rsidRDefault="00ED12CA" w:rsidP="00ED12CA">
            <w:r>
              <w:t>Suiker</w:t>
            </w:r>
          </w:p>
        </w:tc>
      </w:tr>
      <w:tr w:rsidR="00ED12CA" w14:paraId="475DF145" w14:textId="77777777" w:rsidTr="00ED12CA">
        <w:tc>
          <w:tcPr>
            <w:tcW w:w="1588" w:type="dxa"/>
          </w:tcPr>
          <w:p w14:paraId="52F39EFB" w14:textId="77777777" w:rsidR="00ED12CA" w:rsidRDefault="00ED12CA" w:rsidP="00ED12CA"/>
        </w:tc>
        <w:tc>
          <w:tcPr>
            <w:tcW w:w="1724" w:type="dxa"/>
          </w:tcPr>
          <w:p w14:paraId="6726D4A1" w14:textId="77777777" w:rsidR="00ED12CA" w:rsidRDefault="00ED12CA" w:rsidP="00ED12CA">
            <w:r>
              <w:t>Hout</w:t>
            </w:r>
          </w:p>
        </w:tc>
        <w:tc>
          <w:tcPr>
            <w:tcW w:w="2264" w:type="dxa"/>
          </w:tcPr>
          <w:p w14:paraId="57B80F56" w14:textId="77777777" w:rsidR="00ED12CA" w:rsidRDefault="00ED12CA" w:rsidP="00ED12CA">
            <w:r>
              <w:t>Zuidvruchten</w:t>
            </w:r>
          </w:p>
        </w:tc>
        <w:tc>
          <w:tcPr>
            <w:tcW w:w="1780" w:type="dxa"/>
          </w:tcPr>
          <w:p w14:paraId="4B3130D5" w14:textId="77777777" w:rsidR="00ED12CA" w:rsidRDefault="00ED12CA" w:rsidP="00ED12CA"/>
        </w:tc>
        <w:tc>
          <w:tcPr>
            <w:tcW w:w="1853" w:type="dxa"/>
          </w:tcPr>
          <w:p w14:paraId="392B2602" w14:textId="77777777" w:rsidR="00ED12CA" w:rsidRDefault="00ED12CA" w:rsidP="00ED12CA">
            <w:r>
              <w:t>Tabak</w:t>
            </w:r>
          </w:p>
        </w:tc>
      </w:tr>
      <w:tr w:rsidR="00ED12CA" w14:paraId="71C603D0" w14:textId="77777777" w:rsidTr="00ED12CA">
        <w:tc>
          <w:tcPr>
            <w:tcW w:w="1588" w:type="dxa"/>
          </w:tcPr>
          <w:p w14:paraId="79FDB609" w14:textId="77777777" w:rsidR="00ED12CA" w:rsidRDefault="00ED12CA" w:rsidP="00ED12CA"/>
        </w:tc>
        <w:tc>
          <w:tcPr>
            <w:tcW w:w="1724" w:type="dxa"/>
          </w:tcPr>
          <w:p w14:paraId="153D6C89" w14:textId="77777777" w:rsidR="00ED12CA" w:rsidRDefault="00ED12CA" w:rsidP="00ED12CA">
            <w:r>
              <w:t>Bont</w:t>
            </w:r>
          </w:p>
        </w:tc>
        <w:tc>
          <w:tcPr>
            <w:tcW w:w="2264" w:type="dxa"/>
          </w:tcPr>
          <w:p w14:paraId="70798195" w14:textId="77777777" w:rsidR="00ED12CA" w:rsidRDefault="00ED12CA" w:rsidP="00ED12CA">
            <w:r>
              <w:t>Zout</w:t>
            </w:r>
          </w:p>
        </w:tc>
        <w:tc>
          <w:tcPr>
            <w:tcW w:w="1780" w:type="dxa"/>
          </w:tcPr>
          <w:p w14:paraId="006D2BB7" w14:textId="77777777" w:rsidR="00ED12CA" w:rsidRDefault="00ED12CA" w:rsidP="00ED12CA"/>
        </w:tc>
        <w:tc>
          <w:tcPr>
            <w:tcW w:w="1853" w:type="dxa"/>
          </w:tcPr>
          <w:p w14:paraId="7732C53F" w14:textId="77777777" w:rsidR="00ED12CA" w:rsidRDefault="00ED12CA" w:rsidP="00ED12CA"/>
        </w:tc>
      </w:tr>
      <w:tr w:rsidR="00ED12CA" w14:paraId="36D14702" w14:textId="77777777" w:rsidTr="00ED12CA">
        <w:tc>
          <w:tcPr>
            <w:tcW w:w="1588" w:type="dxa"/>
          </w:tcPr>
          <w:p w14:paraId="548D2697" w14:textId="77777777" w:rsidR="00ED12CA" w:rsidRDefault="00ED12CA" w:rsidP="00ED12CA"/>
        </w:tc>
        <w:tc>
          <w:tcPr>
            <w:tcW w:w="1724" w:type="dxa"/>
          </w:tcPr>
          <w:p w14:paraId="460E5B94" w14:textId="77777777" w:rsidR="00ED12CA" w:rsidRDefault="00ED12CA" w:rsidP="00ED12CA"/>
        </w:tc>
        <w:tc>
          <w:tcPr>
            <w:tcW w:w="2264" w:type="dxa"/>
          </w:tcPr>
          <w:p w14:paraId="2FDC05BF" w14:textId="77777777" w:rsidR="00ED12CA" w:rsidRDefault="00ED12CA" w:rsidP="00ED12CA"/>
        </w:tc>
        <w:tc>
          <w:tcPr>
            <w:tcW w:w="1780" w:type="dxa"/>
          </w:tcPr>
          <w:p w14:paraId="26D54715" w14:textId="77777777" w:rsidR="00ED12CA" w:rsidRDefault="00ED12CA" w:rsidP="00ED12CA"/>
        </w:tc>
        <w:tc>
          <w:tcPr>
            <w:tcW w:w="1853" w:type="dxa"/>
          </w:tcPr>
          <w:p w14:paraId="5F14AA2C" w14:textId="77777777" w:rsidR="00ED12CA" w:rsidRDefault="00ED12CA" w:rsidP="00ED12CA"/>
        </w:tc>
      </w:tr>
    </w:tbl>
    <w:p w14:paraId="159DD638" w14:textId="77777777" w:rsidR="00ED12CA" w:rsidRDefault="00ED12CA" w:rsidP="00ED12CA"/>
    <w:p w14:paraId="632FE88D" w14:textId="77777777" w:rsidR="00ED12CA" w:rsidRDefault="00ED12CA" w:rsidP="00ED12CA">
      <w:r>
        <w:t>Producten werden opgeslagen in pakhuizen.</w:t>
      </w:r>
    </w:p>
    <w:p w14:paraId="3FF94AA1" w14:textId="77777777" w:rsidR="00ED12CA" w:rsidRDefault="00ED12CA" w:rsidP="00ED12CA">
      <w:r>
        <w:sym w:font="Wingdings" w:char="F0E0"/>
      </w:r>
      <w:r>
        <w:t xml:space="preserve"> Amsterdam werd een stapelmarkt waar goederen uit heel Europa werden opgeslagen.</w:t>
      </w:r>
    </w:p>
    <w:p w14:paraId="59B0E16C" w14:textId="77777777" w:rsidR="00ED12CA" w:rsidRDefault="00ED12CA" w:rsidP="00ED12CA"/>
    <w:p w14:paraId="71C4CB64" w14:textId="77777777" w:rsidR="00ED12CA" w:rsidRDefault="00ED12CA" w:rsidP="00ED12CA">
      <w:r>
        <w:t>Nijverheid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18"/>
        <w:gridCol w:w="3019"/>
        <w:gridCol w:w="3019"/>
      </w:tblGrid>
      <w:tr w:rsidR="00ED12CA" w:rsidRPr="00ED12CA" w14:paraId="066DCE4D" w14:textId="77777777" w:rsidTr="00ED12CA">
        <w:tc>
          <w:tcPr>
            <w:tcW w:w="3018" w:type="dxa"/>
          </w:tcPr>
          <w:p w14:paraId="25BBAF65" w14:textId="77777777" w:rsidR="00ED12CA" w:rsidRPr="00ED12CA" w:rsidRDefault="00ED12CA" w:rsidP="00ED12CA">
            <w:pPr>
              <w:rPr>
                <w:b/>
                <w:u w:val="single"/>
              </w:rPr>
            </w:pPr>
            <w:r w:rsidRPr="00ED12CA">
              <w:rPr>
                <w:b/>
                <w:u w:val="single"/>
              </w:rPr>
              <w:t>Steden</w:t>
            </w:r>
          </w:p>
        </w:tc>
        <w:tc>
          <w:tcPr>
            <w:tcW w:w="3019" w:type="dxa"/>
          </w:tcPr>
          <w:p w14:paraId="2C44771B" w14:textId="77777777" w:rsidR="00ED12CA" w:rsidRPr="00ED12CA" w:rsidRDefault="00ED12CA" w:rsidP="00ED12CA">
            <w:pPr>
              <w:rPr>
                <w:b/>
              </w:rPr>
            </w:pPr>
            <w:r w:rsidRPr="00ED12CA">
              <w:rPr>
                <w:b/>
              </w:rPr>
              <w:t>Amsterdam</w:t>
            </w:r>
          </w:p>
        </w:tc>
        <w:tc>
          <w:tcPr>
            <w:tcW w:w="3019" w:type="dxa"/>
          </w:tcPr>
          <w:p w14:paraId="599A103D" w14:textId="77777777" w:rsidR="00ED12CA" w:rsidRPr="00ED12CA" w:rsidRDefault="00ED12CA" w:rsidP="00ED12CA">
            <w:pPr>
              <w:rPr>
                <w:b/>
              </w:rPr>
            </w:pPr>
            <w:r w:rsidRPr="00ED12CA">
              <w:rPr>
                <w:b/>
              </w:rPr>
              <w:t>Leiden</w:t>
            </w:r>
          </w:p>
        </w:tc>
      </w:tr>
      <w:tr w:rsidR="00ED12CA" w14:paraId="685EDA2C" w14:textId="77777777" w:rsidTr="00ED12CA">
        <w:trPr>
          <w:trHeight w:val="250"/>
        </w:trPr>
        <w:tc>
          <w:tcPr>
            <w:tcW w:w="3018" w:type="dxa"/>
          </w:tcPr>
          <w:p w14:paraId="3D902728" w14:textId="77777777" w:rsidR="00ED12CA" w:rsidRPr="00ED12CA" w:rsidRDefault="00ED12CA" w:rsidP="00ED12CA">
            <w:pPr>
              <w:rPr>
                <w:b/>
                <w:u w:val="single"/>
              </w:rPr>
            </w:pPr>
            <w:r w:rsidRPr="00ED12CA">
              <w:rPr>
                <w:b/>
                <w:u w:val="single"/>
              </w:rPr>
              <w:t>Nijverheid</w:t>
            </w:r>
          </w:p>
        </w:tc>
        <w:tc>
          <w:tcPr>
            <w:tcW w:w="3019" w:type="dxa"/>
          </w:tcPr>
          <w:p w14:paraId="5E3AF26F" w14:textId="77777777" w:rsidR="00ED12CA" w:rsidRDefault="00ED12CA" w:rsidP="00ED12CA">
            <w:r>
              <w:t>Koffiebranderijen</w:t>
            </w:r>
          </w:p>
        </w:tc>
        <w:tc>
          <w:tcPr>
            <w:tcW w:w="3019" w:type="dxa"/>
          </w:tcPr>
          <w:p w14:paraId="1673826A" w14:textId="77777777" w:rsidR="00ED12CA" w:rsidRDefault="00ED12CA" w:rsidP="00ED12CA">
            <w:r>
              <w:t>Textiel</w:t>
            </w:r>
          </w:p>
        </w:tc>
      </w:tr>
      <w:tr w:rsidR="00ED12CA" w14:paraId="1E5CE99E" w14:textId="77777777" w:rsidTr="00ED12CA">
        <w:trPr>
          <w:trHeight w:val="250"/>
        </w:trPr>
        <w:tc>
          <w:tcPr>
            <w:tcW w:w="3018" w:type="dxa"/>
          </w:tcPr>
          <w:p w14:paraId="19E4B6A2" w14:textId="77777777" w:rsidR="00ED12CA" w:rsidRPr="00ED12CA" w:rsidRDefault="00ED12CA" w:rsidP="00ED12CA">
            <w:pPr>
              <w:rPr>
                <w:b/>
                <w:u w:val="single"/>
              </w:rPr>
            </w:pPr>
          </w:p>
        </w:tc>
        <w:tc>
          <w:tcPr>
            <w:tcW w:w="3019" w:type="dxa"/>
          </w:tcPr>
          <w:p w14:paraId="763F26DC" w14:textId="77777777" w:rsidR="00ED12CA" w:rsidRDefault="00ED12CA" w:rsidP="00ED12CA">
            <w:r>
              <w:t>Suikerraffinaderijen</w:t>
            </w:r>
          </w:p>
        </w:tc>
        <w:tc>
          <w:tcPr>
            <w:tcW w:w="3019" w:type="dxa"/>
          </w:tcPr>
          <w:p w14:paraId="6FC2C718" w14:textId="77777777" w:rsidR="00ED12CA" w:rsidRDefault="00ED12CA" w:rsidP="00ED12CA"/>
        </w:tc>
      </w:tr>
      <w:tr w:rsidR="00ED12CA" w14:paraId="5870565B" w14:textId="77777777" w:rsidTr="00ED12CA">
        <w:trPr>
          <w:trHeight w:val="250"/>
        </w:trPr>
        <w:tc>
          <w:tcPr>
            <w:tcW w:w="3018" w:type="dxa"/>
          </w:tcPr>
          <w:p w14:paraId="6D7B1CA6" w14:textId="77777777" w:rsidR="00ED12CA" w:rsidRPr="00ED12CA" w:rsidRDefault="00ED12CA" w:rsidP="00ED12CA">
            <w:pPr>
              <w:rPr>
                <w:b/>
                <w:u w:val="single"/>
              </w:rPr>
            </w:pPr>
          </w:p>
        </w:tc>
        <w:tc>
          <w:tcPr>
            <w:tcW w:w="3019" w:type="dxa"/>
          </w:tcPr>
          <w:p w14:paraId="27070CBC" w14:textId="77777777" w:rsidR="00ED12CA" w:rsidRDefault="00ED12CA" w:rsidP="00ED12CA">
            <w:r>
              <w:t>Diamantslijperij</w:t>
            </w:r>
          </w:p>
        </w:tc>
        <w:tc>
          <w:tcPr>
            <w:tcW w:w="3019" w:type="dxa"/>
          </w:tcPr>
          <w:p w14:paraId="548048A9" w14:textId="77777777" w:rsidR="00ED12CA" w:rsidRDefault="00ED12CA" w:rsidP="00ED12CA"/>
        </w:tc>
      </w:tr>
    </w:tbl>
    <w:p w14:paraId="68ADCE87" w14:textId="77777777" w:rsidR="00ED12CA" w:rsidRDefault="00ED12CA" w:rsidP="00ED12CA"/>
    <w:p w14:paraId="6ED8F957" w14:textId="77777777" w:rsidR="00AD17C0" w:rsidRDefault="00AD17C0" w:rsidP="00ED12CA">
      <w:r>
        <w:t xml:space="preserve">Grachtengordel </w:t>
      </w:r>
      <w:r>
        <w:sym w:font="Wingdings" w:char="F0E0"/>
      </w:r>
      <w:r>
        <w:t xml:space="preserve"> symbool van de Gouden Eeuw </w:t>
      </w:r>
    </w:p>
    <w:p w14:paraId="14E278D1" w14:textId="77777777" w:rsidR="00AD17C0" w:rsidRDefault="00AD17C0" w:rsidP="00ED12CA"/>
    <w:p w14:paraId="4F41A74B" w14:textId="77777777" w:rsidR="00AD17C0" w:rsidRPr="00AD17C0" w:rsidRDefault="00AD17C0" w:rsidP="00ED12CA">
      <w:pPr>
        <w:rPr>
          <w:b/>
        </w:rPr>
      </w:pPr>
      <w:r w:rsidRPr="00AD17C0">
        <w:rPr>
          <w:b/>
        </w:rPr>
        <w:t>Landbouw</w:t>
      </w:r>
    </w:p>
    <w:p w14:paraId="24BBB905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Profiteerde van de welvaart</w:t>
      </w:r>
    </w:p>
    <w:p w14:paraId="50B5C750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Dankzij graaninvoer konden zij zich richten op productie van bijvoorbeeld boter, kaas en vlees.</w:t>
      </w:r>
    </w:p>
    <w:p w14:paraId="68AC2160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Visserij werd belangrijk</w:t>
      </w:r>
    </w:p>
    <w:p w14:paraId="2E894D7F" w14:textId="77777777" w:rsidR="00AD17C0" w:rsidRDefault="00AD17C0" w:rsidP="00AD17C0">
      <w:pPr>
        <w:pStyle w:val="Lijstalinea"/>
      </w:pPr>
    </w:p>
    <w:p w14:paraId="646ED102" w14:textId="77777777" w:rsidR="00ED12CA" w:rsidRPr="00AD17C0" w:rsidRDefault="00ED12CA" w:rsidP="00ED12CA">
      <w:pPr>
        <w:rPr>
          <w:b/>
        </w:rPr>
      </w:pPr>
      <w:r w:rsidRPr="00AD17C0">
        <w:rPr>
          <w:b/>
        </w:rPr>
        <w:t xml:space="preserve">Vrede van Munster </w:t>
      </w:r>
    </w:p>
    <w:p w14:paraId="0A552BB2" w14:textId="77777777" w:rsidR="00ED12CA" w:rsidRDefault="00ED12CA" w:rsidP="00ED12CA">
      <w:pPr>
        <w:pStyle w:val="Lijstalinea"/>
        <w:numPr>
          <w:ilvl w:val="0"/>
          <w:numId w:val="1"/>
        </w:numPr>
      </w:pPr>
      <w:r>
        <w:t>1648</w:t>
      </w:r>
    </w:p>
    <w:p w14:paraId="007A09B5" w14:textId="77777777" w:rsidR="00ED12CA" w:rsidRDefault="00ED12CA" w:rsidP="00ED12CA">
      <w:pPr>
        <w:pStyle w:val="Lijstalinea"/>
        <w:numPr>
          <w:ilvl w:val="0"/>
          <w:numId w:val="1"/>
        </w:numPr>
      </w:pPr>
      <w:r>
        <w:t>Maakte een einde aan de Tachtigjarige Oorlog</w:t>
      </w:r>
    </w:p>
    <w:p w14:paraId="64D32783" w14:textId="77777777" w:rsidR="00ED12CA" w:rsidRDefault="00ED12CA" w:rsidP="00ED12CA">
      <w:pPr>
        <w:pStyle w:val="Lijstalinea"/>
        <w:numPr>
          <w:ilvl w:val="0"/>
          <w:numId w:val="1"/>
        </w:numPr>
      </w:pPr>
      <w:r>
        <w:t>Vrede met Spanje</w:t>
      </w:r>
    </w:p>
    <w:p w14:paraId="139FC6BA" w14:textId="77777777" w:rsidR="00AD17C0" w:rsidRDefault="00AD17C0" w:rsidP="00AD17C0"/>
    <w:p w14:paraId="73978F5B" w14:textId="77777777" w:rsidR="00AD17C0" w:rsidRPr="00AD17C0" w:rsidRDefault="00AD17C0" w:rsidP="00AD17C0">
      <w:pPr>
        <w:rPr>
          <w:b/>
        </w:rPr>
      </w:pPr>
      <w:r w:rsidRPr="00AD17C0">
        <w:rPr>
          <w:b/>
        </w:rPr>
        <w:t>Engelse zeeoorlogen</w:t>
      </w:r>
    </w:p>
    <w:p w14:paraId="18638255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Engelsen wilden een eind maken aan de macht van de Nederlandse handelaren</w:t>
      </w:r>
    </w:p>
    <w:p w14:paraId="3C8BBC7D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Drie handelsoorlogen op zee</w:t>
      </w:r>
    </w:p>
    <w:p w14:paraId="57CAD76F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 xml:space="preserve">Michiel de Ruyter </w:t>
      </w:r>
      <w:r>
        <w:sym w:font="Wingdings" w:char="F0E0"/>
      </w:r>
      <w:r>
        <w:t xml:space="preserve"> 1667 , zege voor de Republiek. </w:t>
      </w:r>
    </w:p>
    <w:p w14:paraId="1BB796DE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Derde zeeoorlog: Engelsen vochten samen met Fransen</w:t>
      </w:r>
    </w:p>
    <w:p w14:paraId="6D237872" w14:textId="77777777" w:rsidR="00AD17C0" w:rsidRDefault="00AD17C0" w:rsidP="00AD17C0"/>
    <w:p w14:paraId="04D0974B" w14:textId="77777777" w:rsidR="00AD17C0" w:rsidRPr="00AD17C0" w:rsidRDefault="00AD17C0" w:rsidP="00AD17C0">
      <w:pPr>
        <w:rPr>
          <w:b/>
        </w:rPr>
      </w:pPr>
      <w:r w:rsidRPr="00AD17C0">
        <w:rPr>
          <w:b/>
        </w:rPr>
        <w:t xml:space="preserve">Rampjaar </w:t>
      </w:r>
    </w:p>
    <w:p w14:paraId="5148BEAF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1672</w:t>
      </w:r>
    </w:p>
    <w:p w14:paraId="6EC82061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 xml:space="preserve">Republiek werd aangevallen door Engeland, Frankrijk, Munster en Keulen. </w:t>
      </w:r>
    </w:p>
    <w:p w14:paraId="0E8F1D28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Raadpensionaris Johan de Witt en zijn broer Cornelis werden vermoord</w:t>
      </w:r>
    </w:p>
    <w:p w14:paraId="235E3B02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Willem III werd stadhouder</w:t>
      </w:r>
    </w:p>
    <w:p w14:paraId="710A8D65" w14:textId="77777777" w:rsidR="00AD17C0" w:rsidRDefault="00AD17C0" w:rsidP="00AD17C0"/>
    <w:p w14:paraId="3CDF5B72" w14:textId="77777777" w:rsidR="00AD17C0" w:rsidRPr="00AD17C0" w:rsidRDefault="00AD17C0" w:rsidP="00AD17C0">
      <w:pPr>
        <w:rPr>
          <w:b/>
        </w:rPr>
      </w:pPr>
      <w:bookmarkStart w:id="0" w:name="_GoBack"/>
      <w:r w:rsidRPr="00AD17C0">
        <w:rPr>
          <w:b/>
        </w:rPr>
        <w:t>1689</w:t>
      </w:r>
    </w:p>
    <w:bookmarkEnd w:id="0"/>
    <w:p w14:paraId="5FC3F2B6" w14:textId="77777777" w:rsidR="00AD17C0" w:rsidRDefault="00AD17C0" w:rsidP="00AD17C0">
      <w:pPr>
        <w:pStyle w:val="Lijstalinea"/>
        <w:numPr>
          <w:ilvl w:val="0"/>
          <w:numId w:val="1"/>
        </w:numPr>
      </w:pPr>
      <w:r>
        <w:t>Willem III werd koning van Engeland. Nederland en Engeland vochten daarna samen tegen Frankrijk</w:t>
      </w:r>
    </w:p>
    <w:p w14:paraId="7B432933" w14:textId="77777777" w:rsidR="00AD17C0" w:rsidRDefault="00AD17C0" w:rsidP="00AD17C0"/>
    <w:p w14:paraId="5A9077BF" w14:textId="77777777" w:rsidR="00AD17C0" w:rsidRPr="00C5135F" w:rsidRDefault="00AD17C0" w:rsidP="00AD17C0">
      <w:r>
        <w:sym w:font="Wingdings" w:char="F0E0"/>
      </w:r>
      <w:r>
        <w:t xml:space="preserve"> Nederland raakte economische voorsprong kwijt door deze dure oorlogen!</w:t>
      </w:r>
    </w:p>
    <w:p w14:paraId="734EBBB7" w14:textId="77777777" w:rsidR="00C5135F" w:rsidRDefault="00C5135F">
      <w:pPr>
        <w:rPr>
          <w:b/>
          <w:u w:val="single"/>
        </w:rPr>
      </w:pPr>
    </w:p>
    <w:p w14:paraId="2E8459D0" w14:textId="77777777" w:rsidR="00AD17C0" w:rsidRPr="00AD17C0" w:rsidRDefault="00AD17C0" w:rsidP="00C5135F">
      <w:pPr>
        <w:rPr>
          <w:b/>
        </w:rPr>
      </w:pPr>
      <w:r w:rsidRPr="00AD17C0">
        <w:rPr>
          <w:b/>
        </w:rPr>
        <w:t>Aantekeningen</w:t>
      </w:r>
    </w:p>
    <w:p w14:paraId="26763DA2" w14:textId="77777777" w:rsidR="00AD17C0" w:rsidRDefault="00AD17C0" w:rsidP="00C5135F"/>
    <w:p w14:paraId="212724C1" w14:textId="77777777" w:rsidR="00C5135F" w:rsidRDefault="00C5135F" w:rsidP="00C5135F">
      <w:r>
        <w:t xml:space="preserve">Hugo de Groot was ook een </w:t>
      </w:r>
      <w:r w:rsidRPr="001C3E03">
        <w:rPr>
          <w:b/>
        </w:rPr>
        <w:t>regent</w:t>
      </w:r>
      <w:r>
        <w:t xml:space="preserve">. </w:t>
      </w:r>
    </w:p>
    <w:p w14:paraId="75B9BCBA" w14:textId="77777777" w:rsidR="00C5135F" w:rsidRDefault="00C5135F" w:rsidP="00C5135F">
      <w:r>
        <w:t xml:space="preserve">Hij stond aan de kant van Johan van </w:t>
      </w:r>
      <w:proofErr w:type="spellStart"/>
      <w:r>
        <w:t>Oldenbarneveldt</w:t>
      </w:r>
      <w:proofErr w:type="spellEnd"/>
      <w:r>
        <w:t xml:space="preserve">. </w:t>
      </w:r>
      <w:r>
        <w:sym w:font="Wingdings" w:char="F0E0"/>
      </w:r>
      <w:r>
        <w:t xml:space="preserve"> Hij werd daarom als landverrader veroordeeld tot levenslange opsluiting in kasteel </w:t>
      </w:r>
      <w:proofErr w:type="spellStart"/>
      <w:r>
        <w:t>Loevestein</w:t>
      </w:r>
      <w:proofErr w:type="spellEnd"/>
      <w:r>
        <w:t xml:space="preserve">. </w:t>
      </w:r>
      <w:r>
        <w:sym w:font="Wingdings" w:char="F0E0"/>
      </w:r>
      <w:r>
        <w:t xml:space="preserve"> </w:t>
      </w:r>
      <w:proofErr w:type="gramStart"/>
      <w:r>
        <w:t>hij</w:t>
      </w:r>
      <w:proofErr w:type="gramEnd"/>
      <w:r>
        <w:t xml:space="preserve"> ontsnapte door een boekenkist en kon zo vluchten naar Parijs.</w:t>
      </w:r>
    </w:p>
    <w:p w14:paraId="718A29BF" w14:textId="77777777" w:rsidR="00C5135F" w:rsidRPr="00C5135F" w:rsidRDefault="00C5135F"/>
    <w:sectPr w:rsidR="00C5135F" w:rsidRPr="00C5135F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EF4D84" w14:textId="77777777" w:rsidR="00C725D7" w:rsidRDefault="00C725D7" w:rsidP="00AD17C0">
      <w:r>
        <w:separator/>
      </w:r>
    </w:p>
  </w:endnote>
  <w:endnote w:type="continuationSeparator" w:id="0">
    <w:p w14:paraId="0F6E5AFD" w14:textId="77777777" w:rsidR="00C725D7" w:rsidRDefault="00C725D7" w:rsidP="00AD1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0674F0" w14:textId="77777777" w:rsidR="00AD17C0" w:rsidRDefault="00AD17C0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EB9FE5" w14:textId="77777777" w:rsidR="00C725D7" w:rsidRDefault="00C725D7" w:rsidP="00AD17C0">
      <w:r>
        <w:separator/>
      </w:r>
    </w:p>
  </w:footnote>
  <w:footnote w:type="continuationSeparator" w:id="0">
    <w:p w14:paraId="3C9C3314" w14:textId="77777777" w:rsidR="00C725D7" w:rsidRDefault="00C725D7" w:rsidP="00AD1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05960"/>
    <w:multiLevelType w:val="hybridMultilevel"/>
    <w:tmpl w:val="277075C4"/>
    <w:lvl w:ilvl="0" w:tplc="1904273A">
      <w:start w:val="16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35F"/>
    <w:rsid w:val="0016127B"/>
    <w:rsid w:val="00440F11"/>
    <w:rsid w:val="006D7521"/>
    <w:rsid w:val="00AD17C0"/>
    <w:rsid w:val="00C5135F"/>
    <w:rsid w:val="00C725D7"/>
    <w:rsid w:val="00ED12CA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525F3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5135F"/>
    <w:pPr>
      <w:ind w:left="720"/>
      <w:contextualSpacing/>
    </w:pPr>
  </w:style>
  <w:style w:type="table" w:styleId="Tabelraster">
    <w:name w:val="Table Grid"/>
    <w:basedOn w:val="Standaardtabel"/>
    <w:uiPriority w:val="39"/>
    <w:rsid w:val="00ED12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link w:val="KoptekstTeken"/>
    <w:uiPriority w:val="99"/>
    <w:unhideWhenUsed/>
    <w:rsid w:val="00AD17C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AD17C0"/>
  </w:style>
  <w:style w:type="paragraph" w:styleId="Voettekst">
    <w:name w:val="footer"/>
    <w:basedOn w:val="Standaard"/>
    <w:link w:val="VoettekstTeken"/>
    <w:uiPriority w:val="99"/>
    <w:unhideWhenUsed/>
    <w:rsid w:val="00AD17C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D1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500</Words>
  <Characters>2753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2016-01-10T10:32:00Z</dcterms:created>
  <dcterms:modified xsi:type="dcterms:W3CDTF">2016-01-10T11:06:00Z</dcterms:modified>
</cp:coreProperties>
</file>