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F9F573" w14:textId="77777777" w:rsidR="00760958" w:rsidRPr="00CB2F0A" w:rsidRDefault="00CB2F0A">
      <w:pPr>
        <w:rPr>
          <w:b/>
        </w:rPr>
      </w:pPr>
      <w:r w:rsidRPr="00CB2F0A">
        <w:rPr>
          <w:b/>
        </w:rPr>
        <w:t>Geschiedeniswerkplaats – 2hv – 3.3</w:t>
      </w:r>
    </w:p>
    <w:p w14:paraId="6E560AFA" w14:textId="77777777" w:rsidR="00CB2F0A" w:rsidRPr="00CB2F0A" w:rsidRDefault="00CB2F0A">
      <w:pPr>
        <w:rPr>
          <w:b/>
        </w:rPr>
      </w:pPr>
      <w:r w:rsidRPr="00CB2F0A">
        <w:rPr>
          <w:b/>
        </w:rPr>
        <w:t>Europa en de wereld</w:t>
      </w:r>
    </w:p>
    <w:p w14:paraId="75F01DBD" w14:textId="77777777" w:rsidR="00CB2F0A" w:rsidRDefault="00CB2F0A"/>
    <w:p w14:paraId="17B1E4DB" w14:textId="77777777" w:rsidR="00CB2F0A" w:rsidRDefault="00CB2F0A">
      <w:pPr>
        <w:rPr>
          <w:b/>
        </w:rPr>
      </w:pPr>
      <w:r w:rsidRPr="00CB2F0A">
        <w:rPr>
          <w:b/>
        </w:rPr>
        <w:t>Begrippen</w:t>
      </w:r>
    </w:p>
    <w:p w14:paraId="1EA56F84" w14:textId="77777777" w:rsidR="00CB2F0A" w:rsidRDefault="00CB2F0A">
      <w:pPr>
        <w:rPr>
          <w:b/>
        </w:rPr>
      </w:pPr>
    </w:p>
    <w:p w14:paraId="4BB3D925" w14:textId="77777777" w:rsidR="00CB2F0A" w:rsidRDefault="00CB2F0A">
      <w:r>
        <w:rPr>
          <w:b/>
        </w:rPr>
        <w:t xml:space="preserve">Batavia: </w:t>
      </w:r>
      <w:r>
        <w:t>stad op Java waar de VOC zijn hoofdkwartier had (tegenwoordig Jakarta)</w:t>
      </w:r>
    </w:p>
    <w:p w14:paraId="4D9E3124" w14:textId="77777777" w:rsidR="00CB2F0A" w:rsidRDefault="00CB2F0A">
      <w:r w:rsidRPr="00CB2F0A">
        <w:rPr>
          <w:b/>
        </w:rPr>
        <w:t>Compagnie</w:t>
      </w:r>
      <w:r>
        <w:t>: handelsbedrijf</w:t>
      </w:r>
    </w:p>
    <w:p w14:paraId="48CFFD9B" w14:textId="77777777" w:rsidR="00CB2F0A" w:rsidRDefault="00CB2F0A">
      <w:r w:rsidRPr="00CB2F0A">
        <w:rPr>
          <w:b/>
        </w:rPr>
        <w:t>Concurrentie</w:t>
      </w:r>
      <w:r>
        <w:t>: wedijver, als iemand ergens beter in wil zijn dan een ander</w:t>
      </w:r>
    </w:p>
    <w:p w14:paraId="6E4100BE" w14:textId="77777777" w:rsidR="00CB2F0A" w:rsidRDefault="00CB2F0A">
      <w:r w:rsidRPr="00CB2F0A">
        <w:rPr>
          <w:b/>
        </w:rPr>
        <w:t>Factorij</w:t>
      </w:r>
      <w:r>
        <w:t>: handelspost in het buitenland met kantoren en pakhuizen</w:t>
      </w:r>
    </w:p>
    <w:p w14:paraId="4EC66645" w14:textId="77777777" w:rsidR="00CB2F0A" w:rsidRDefault="00CB2F0A">
      <w:r w:rsidRPr="00CB2F0A">
        <w:rPr>
          <w:b/>
        </w:rPr>
        <w:t>Gouverneur-generaal:</w:t>
      </w:r>
      <w:r>
        <w:t xml:space="preserve"> hoogste bestuurder</w:t>
      </w:r>
    </w:p>
    <w:p w14:paraId="2C4E389D" w14:textId="77777777" w:rsidR="00CB2F0A" w:rsidRDefault="00CB2F0A">
      <w:r w:rsidRPr="00CB2F0A">
        <w:rPr>
          <w:b/>
        </w:rPr>
        <w:t>Monopolie</w:t>
      </w:r>
      <w:r>
        <w:t>: alleenrecht</w:t>
      </w:r>
    </w:p>
    <w:p w14:paraId="4FDEA6D1" w14:textId="77777777" w:rsidR="00CB2F0A" w:rsidRDefault="00CB2F0A">
      <w:r w:rsidRPr="00CB2F0A">
        <w:rPr>
          <w:b/>
        </w:rPr>
        <w:t>VOC</w:t>
      </w:r>
      <w:r>
        <w:t>: Verenigde Oost-Indische Compagnie</w:t>
      </w:r>
    </w:p>
    <w:p w14:paraId="2BB27A37" w14:textId="77777777" w:rsidR="00CB2F0A" w:rsidRDefault="00CB2F0A">
      <w:r w:rsidRPr="00CB2F0A">
        <w:rPr>
          <w:b/>
        </w:rPr>
        <w:t>Wereldeconomie</w:t>
      </w:r>
      <w:r>
        <w:t>: economisch systeem van handel tussen werelddelen, waarbij vraag en aanbod op de hele wereld invloed op elkaar he</w:t>
      </w:r>
      <w:r w:rsidR="00FD5831">
        <w:t>b</w:t>
      </w:r>
      <w:r>
        <w:t>ben</w:t>
      </w:r>
    </w:p>
    <w:p w14:paraId="79076519" w14:textId="77777777" w:rsidR="00CB2F0A" w:rsidRDefault="00CB2F0A">
      <w:r w:rsidRPr="00CB2F0A">
        <w:rPr>
          <w:b/>
        </w:rPr>
        <w:t>WIC</w:t>
      </w:r>
      <w:r>
        <w:t xml:space="preserve">: West-Indische Compagnie. </w:t>
      </w:r>
    </w:p>
    <w:p w14:paraId="2BBE571C" w14:textId="77777777" w:rsidR="001A67FD" w:rsidRDefault="001A67FD"/>
    <w:p w14:paraId="40209DB8" w14:textId="77777777" w:rsidR="001A67FD" w:rsidRPr="00407367" w:rsidRDefault="001A67FD">
      <w:pPr>
        <w:rPr>
          <w:b/>
        </w:rPr>
      </w:pPr>
      <w:bookmarkStart w:id="0" w:name="_GoBack"/>
      <w:r w:rsidRPr="00407367">
        <w:rPr>
          <w:b/>
        </w:rPr>
        <w:t>Jaartallen</w:t>
      </w:r>
    </w:p>
    <w:bookmarkEnd w:id="0"/>
    <w:p w14:paraId="3E4F7FCC" w14:textId="77777777" w:rsidR="001A67FD" w:rsidRDefault="001A67FD"/>
    <w:p w14:paraId="0AE69ACA" w14:textId="77777777" w:rsidR="001A67FD" w:rsidRDefault="001A67FD">
      <w:r>
        <w:t>1602: oprichting VOC</w:t>
      </w:r>
    </w:p>
    <w:p w14:paraId="4BCCFD84" w14:textId="77777777" w:rsidR="008416AC" w:rsidRDefault="008416AC">
      <w:r>
        <w:t>1621: bevolking van Banda werd uitgeroeid door VOC onder leiding van Jan Pieterszoon Coen</w:t>
      </w:r>
    </w:p>
    <w:p w14:paraId="12268B65" w14:textId="77777777" w:rsidR="00BE17B1" w:rsidRDefault="00BE17B1">
      <w:r>
        <w:t>1621: oprichting WIC</w:t>
      </w:r>
    </w:p>
    <w:p w14:paraId="7E02A9B3" w14:textId="47353C93" w:rsidR="000870C8" w:rsidRDefault="000870C8">
      <w:r>
        <w:t>1623: WIC sticht Nieuw-Amsterdam op eiland Manhattan in Noord-Amerika</w:t>
      </w:r>
    </w:p>
    <w:p w14:paraId="2AC9ECF1" w14:textId="174C4D66" w:rsidR="000870C8" w:rsidRPr="00CB2F0A" w:rsidRDefault="000870C8">
      <w:r>
        <w:t>1664: Engelsen veroveren tijdens Tweede Zeeoorlog Nieuw-Ams</w:t>
      </w:r>
      <w:r w:rsidR="00407367">
        <w:t>terdam en dopen het om in New York</w:t>
      </w:r>
    </w:p>
    <w:p w14:paraId="6BBE5E62" w14:textId="77777777" w:rsidR="00CB2F0A" w:rsidRPr="00CB2F0A" w:rsidRDefault="00CB2F0A">
      <w:pPr>
        <w:rPr>
          <w:b/>
        </w:rPr>
      </w:pPr>
    </w:p>
    <w:p w14:paraId="0137B464" w14:textId="77777777" w:rsidR="00CB2F0A" w:rsidRDefault="00CB2F0A">
      <w:pPr>
        <w:rPr>
          <w:b/>
        </w:rPr>
      </w:pPr>
      <w:r w:rsidRPr="00CB2F0A">
        <w:rPr>
          <w:b/>
        </w:rPr>
        <w:t>Samenvatting</w:t>
      </w:r>
    </w:p>
    <w:p w14:paraId="51100B43" w14:textId="77777777" w:rsidR="00CB2F0A" w:rsidRDefault="00CB2F0A">
      <w:pPr>
        <w:rPr>
          <w:b/>
        </w:rPr>
      </w:pPr>
    </w:p>
    <w:p w14:paraId="6F8CE640" w14:textId="437641DF" w:rsidR="00CB2F0A" w:rsidRDefault="00FD5831">
      <w:r>
        <w:t>In de 17</w:t>
      </w:r>
      <w:r w:rsidRPr="00FD5831">
        <w:rPr>
          <w:vertAlign w:val="superscript"/>
        </w:rPr>
        <w:t>e</w:t>
      </w:r>
      <w:r>
        <w:t xml:space="preserve"> eeuw ontstond een </w:t>
      </w:r>
      <w:r w:rsidRPr="000870C8">
        <w:rPr>
          <w:b/>
        </w:rPr>
        <w:t>wereldeconomie</w:t>
      </w:r>
      <w:r>
        <w:t xml:space="preserve">. </w:t>
      </w:r>
      <w:r>
        <w:sym w:font="Wingdings" w:char="F0DF"/>
      </w:r>
      <w:r>
        <w:t xml:space="preserve"> </w:t>
      </w:r>
      <w:proofErr w:type="gramStart"/>
      <w:r>
        <w:t>vraag</w:t>
      </w:r>
      <w:proofErr w:type="gramEnd"/>
      <w:r>
        <w:t xml:space="preserve"> en aanbod op de hele wereld hebben invloed op elkaar. </w:t>
      </w:r>
      <w:r w:rsidR="000870C8">
        <w:t xml:space="preserve">De wereldwijde handel veranderde het dagelijks leven in Europa. Men maakte kennis met producten uit andere landen. </w:t>
      </w:r>
    </w:p>
    <w:p w14:paraId="0B6A138C" w14:textId="77777777" w:rsidR="00FD5831" w:rsidRDefault="00FD5831"/>
    <w:p w14:paraId="7F7CA3B8" w14:textId="77777777" w:rsidR="00FD5831" w:rsidRDefault="00FD5831">
      <w:r>
        <w:t xml:space="preserve">1602 </w:t>
      </w:r>
      <w:r>
        <w:sym w:font="Wingdings" w:char="F0E0"/>
      </w:r>
      <w:r>
        <w:t xml:space="preserve"> oprichting VOC </w:t>
      </w:r>
      <w:r>
        <w:sym w:font="Wingdings" w:char="F0E0"/>
      </w:r>
      <w:r>
        <w:t xml:space="preserve"> had </w:t>
      </w:r>
      <w:r w:rsidRPr="000870C8">
        <w:rPr>
          <w:b/>
        </w:rPr>
        <w:t>monopolie</w:t>
      </w:r>
      <w:r>
        <w:t xml:space="preserve"> (alleenrecht) op handel drijven in Azië. </w:t>
      </w:r>
      <w:r w:rsidR="008416AC">
        <w:sym w:font="Wingdings" w:char="F0DF"/>
      </w:r>
      <w:r w:rsidR="008416AC">
        <w:t xml:space="preserve"> </w:t>
      </w:r>
      <w:proofErr w:type="gramStart"/>
      <w:r w:rsidR="008416AC">
        <w:t>prijzen</w:t>
      </w:r>
      <w:proofErr w:type="gramEnd"/>
      <w:r w:rsidR="008416AC">
        <w:t xml:space="preserve"> en winst bleef hoog. </w:t>
      </w:r>
    </w:p>
    <w:p w14:paraId="6BA1BD15" w14:textId="77777777" w:rsidR="00FD5831" w:rsidRDefault="00FD5831"/>
    <w:p w14:paraId="36DFB68E" w14:textId="77777777" w:rsidR="00FD5831" w:rsidRDefault="00FD5831">
      <w:r>
        <w:t xml:space="preserve">De VOC deed mee aan de handel in Azië en verzorgde een groot deel van de handel tussen Azië en Europa. </w:t>
      </w:r>
      <w:r>
        <w:sym w:font="Wingdings" w:char="F0DF"/>
      </w:r>
      <w:r>
        <w:t xml:space="preserve"> </w:t>
      </w:r>
      <w:proofErr w:type="gramStart"/>
      <w:r>
        <w:t>de</w:t>
      </w:r>
      <w:proofErr w:type="gramEnd"/>
      <w:r>
        <w:t xml:space="preserve"> compagnie had handelsposten in heel Azië. </w:t>
      </w:r>
    </w:p>
    <w:p w14:paraId="3F6B3D07" w14:textId="77777777" w:rsidR="008416AC" w:rsidRDefault="008416AC"/>
    <w:p w14:paraId="10110E69" w14:textId="77777777" w:rsidR="008416AC" w:rsidRDefault="008416AC">
      <w:r>
        <w:t>VOC mocht van Staten-Generaal alles doen wat goed voor de handel was.</w:t>
      </w:r>
    </w:p>
    <w:p w14:paraId="796295F4" w14:textId="77777777" w:rsidR="008416AC" w:rsidRDefault="008416AC" w:rsidP="008416AC">
      <w:pPr>
        <w:pStyle w:val="Lijstalinea"/>
        <w:numPr>
          <w:ilvl w:val="0"/>
          <w:numId w:val="1"/>
        </w:numPr>
      </w:pPr>
      <w:r>
        <w:t>Verdragen sluiten met Aziatische vorsten.</w:t>
      </w:r>
    </w:p>
    <w:p w14:paraId="561F9A3D" w14:textId="77777777" w:rsidR="008416AC" w:rsidRDefault="008416AC" w:rsidP="008416AC">
      <w:pPr>
        <w:pStyle w:val="Lijstalinea"/>
        <w:numPr>
          <w:ilvl w:val="0"/>
          <w:numId w:val="1"/>
        </w:numPr>
      </w:pPr>
      <w:r>
        <w:t>Forten en handelsposten bouwen</w:t>
      </w:r>
    </w:p>
    <w:p w14:paraId="156D05E2" w14:textId="77777777" w:rsidR="008416AC" w:rsidRDefault="008416AC" w:rsidP="008416AC">
      <w:pPr>
        <w:pStyle w:val="Lijstalinea"/>
        <w:numPr>
          <w:ilvl w:val="0"/>
          <w:numId w:val="1"/>
        </w:numPr>
      </w:pPr>
      <w:r>
        <w:t xml:space="preserve">Oorlog voeren </w:t>
      </w:r>
      <w:r>
        <w:sym w:font="Wingdings" w:char="F0DF"/>
      </w:r>
      <w:r>
        <w:t xml:space="preserve"> op de VOC-schepen gingen kanonnen en soldaten mee. </w:t>
      </w:r>
    </w:p>
    <w:p w14:paraId="11B6654E" w14:textId="77777777" w:rsidR="000870C8" w:rsidRDefault="000870C8" w:rsidP="000870C8"/>
    <w:p w14:paraId="50B70DFD" w14:textId="3CEA22E8" w:rsidR="000870C8" w:rsidRPr="000870C8" w:rsidRDefault="000870C8" w:rsidP="000870C8">
      <w:pPr>
        <w:rPr>
          <w:b/>
        </w:rPr>
      </w:pPr>
      <w:r w:rsidRPr="000870C8">
        <w:rPr>
          <w:b/>
        </w:rPr>
        <w:t>VOC bestuurde:</w:t>
      </w:r>
    </w:p>
    <w:p w14:paraId="19A07D0D" w14:textId="24AE19C3" w:rsidR="000870C8" w:rsidRDefault="000870C8" w:rsidP="000870C8">
      <w:pPr>
        <w:pStyle w:val="Lijstalinea"/>
        <w:numPr>
          <w:ilvl w:val="0"/>
          <w:numId w:val="1"/>
        </w:numPr>
      </w:pPr>
      <w:r>
        <w:t>De Molukken</w:t>
      </w:r>
    </w:p>
    <w:p w14:paraId="373C7054" w14:textId="331FBCF2" w:rsidR="000870C8" w:rsidRDefault="000870C8" w:rsidP="000870C8">
      <w:pPr>
        <w:pStyle w:val="Lijstalinea"/>
        <w:numPr>
          <w:ilvl w:val="0"/>
          <w:numId w:val="1"/>
        </w:numPr>
      </w:pPr>
      <w:r>
        <w:t>Ceylon</w:t>
      </w:r>
    </w:p>
    <w:p w14:paraId="461F201C" w14:textId="63A06388" w:rsidR="000870C8" w:rsidRDefault="000870C8" w:rsidP="000870C8">
      <w:pPr>
        <w:pStyle w:val="Lijstalinea"/>
        <w:numPr>
          <w:ilvl w:val="0"/>
          <w:numId w:val="1"/>
        </w:numPr>
      </w:pPr>
      <w:r>
        <w:t>Delen van Java</w:t>
      </w:r>
    </w:p>
    <w:p w14:paraId="12875BE9" w14:textId="77777777" w:rsidR="008416AC" w:rsidRDefault="008416AC" w:rsidP="008416AC"/>
    <w:p w14:paraId="6DDDC4F2" w14:textId="77777777" w:rsidR="008416AC" w:rsidRPr="000870C8" w:rsidRDefault="008416AC" w:rsidP="008416AC">
      <w:pPr>
        <w:rPr>
          <w:b/>
        </w:rPr>
      </w:pPr>
      <w:r w:rsidRPr="000870C8">
        <w:rPr>
          <w:b/>
        </w:rPr>
        <w:t>Gebruik van geweld</w:t>
      </w:r>
    </w:p>
    <w:p w14:paraId="6FD966CE" w14:textId="77777777" w:rsidR="008416AC" w:rsidRDefault="008416AC" w:rsidP="008416AC">
      <w:pPr>
        <w:pStyle w:val="Lijstalinea"/>
        <w:numPr>
          <w:ilvl w:val="0"/>
          <w:numId w:val="1"/>
        </w:numPr>
      </w:pPr>
      <w:r>
        <w:t>Engelsen en Portugezen werden met geweld uit de Molukken verjaagd.</w:t>
      </w:r>
    </w:p>
    <w:p w14:paraId="0249E673" w14:textId="77777777" w:rsidR="008416AC" w:rsidRDefault="008416AC" w:rsidP="008416AC">
      <w:pPr>
        <w:pStyle w:val="Lijstalinea"/>
        <w:numPr>
          <w:ilvl w:val="0"/>
          <w:numId w:val="1"/>
        </w:numPr>
      </w:pPr>
      <w:r>
        <w:t>Molukken moesten specerijen verplicht aan Nederlanders leveren.</w:t>
      </w:r>
    </w:p>
    <w:p w14:paraId="681A75C2" w14:textId="77777777" w:rsidR="008416AC" w:rsidRDefault="008416AC" w:rsidP="008416AC"/>
    <w:p w14:paraId="5A248538" w14:textId="77777777" w:rsidR="008416AC" w:rsidRPr="000870C8" w:rsidRDefault="008416AC" w:rsidP="008416AC">
      <w:pPr>
        <w:rPr>
          <w:b/>
        </w:rPr>
      </w:pPr>
      <w:r w:rsidRPr="000870C8">
        <w:rPr>
          <w:b/>
        </w:rPr>
        <w:t>Uitroeien van bevolking eiland Banda</w:t>
      </w:r>
    </w:p>
    <w:p w14:paraId="46179BD8" w14:textId="77777777" w:rsidR="008416AC" w:rsidRDefault="008416AC" w:rsidP="008416AC">
      <w:pPr>
        <w:pStyle w:val="Lijstalinea"/>
        <w:numPr>
          <w:ilvl w:val="0"/>
          <w:numId w:val="1"/>
        </w:numPr>
      </w:pPr>
      <w:r>
        <w:t xml:space="preserve">1621: bewoners van eiland Banda werden uitgemoord </w:t>
      </w:r>
      <w:r>
        <w:sym w:font="Wingdings" w:char="F0DF"/>
      </w:r>
      <w:r>
        <w:t xml:space="preserve"> reden: </w:t>
      </w:r>
      <w:proofErr w:type="spellStart"/>
      <w:r>
        <w:t>Bandanezen</w:t>
      </w:r>
      <w:proofErr w:type="spellEnd"/>
      <w:r>
        <w:t xml:space="preserve"> hadden specerijen aan de Portugezen en Engelsen verkocht. </w:t>
      </w:r>
      <w:r>
        <w:sym w:font="Wingdings" w:char="F0DF"/>
      </w:r>
      <w:r>
        <w:t xml:space="preserve"> </w:t>
      </w:r>
      <w:proofErr w:type="gramStart"/>
      <w:r>
        <w:t>in</w:t>
      </w:r>
      <w:proofErr w:type="gramEnd"/>
      <w:r>
        <w:t xml:space="preserve"> opdracht van Jan Pieterszoon Coen. </w:t>
      </w:r>
      <w:r>
        <w:sym w:font="Wingdings" w:char="F0DF"/>
      </w:r>
      <w:r>
        <w:t xml:space="preserve"> Gouverneur-generaal, hoogste baas van de VOC in </w:t>
      </w:r>
      <w:proofErr w:type="spellStart"/>
      <w:r>
        <w:t>Azie</w:t>
      </w:r>
      <w:proofErr w:type="spellEnd"/>
      <w:r>
        <w:t>.</w:t>
      </w:r>
    </w:p>
    <w:p w14:paraId="12C299E5" w14:textId="77777777" w:rsidR="008416AC" w:rsidRPr="000870C8" w:rsidRDefault="008416AC" w:rsidP="008416AC">
      <w:pPr>
        <w:ind w:left="360"/>
        <w:rPr>
          <w:b/>
        </w:rPr>
      </w:pPr>
      <w:r w:rsidRPr="000870C8">
        <w:rPr>
          <w:b/>
        </w:rPr>
        <w:t>Batavia</w:t>
      </w:r>
    </w:p>
    <w:p w14:paraId="4E96934C" w14:textId="77777777" w:rsidR="00BE17B1" w:rsidRDefault="00BE17B1" w:rsidP="00BE17B1">
      <w:pPr>
        <w:pStyle w:val="Lijstalinea"/>
        <w:numPr>
          <w:ilvl w:val="0"/>
          <w:numId w:val="1"/>
        </w:numPr>
      </w:pPr>
      <w:r>
        <w:t>Hoofdkwartier</w:t>
      </w:r>
    </w:p>
    <w:p w14:paraId="019DB1CA" w14:textId="77777777" w:rsidR="008416AC" w:rsidRDefault="008416AC" w:rsidP="00BE17B1">
      <w:pPr>
        <w:pStyle w:val="Lijstalinea"/>
        <w:numPr>
          <w:ilvl w:val="0"/>
          <w:numId w:val="1"/>
        </w:numPr>
      </w:pPr>
      <w:r>
        <w:t xml:space="preserve">Jan Pieterszoon Coen veranderde de naam </w:t>
      </w:r>
      <w:r w:rsidR="00BE17B1">
        <w:t xml:space="preserve">van </w:t>
      </w:r>
      <w:proofErr w:type="spellStart"/>
      <w:r w:rsidR="00BE17B1">
        <w:t>Jacatra</w:t>
      </w:r>
      <w:proofErr w:type="spellEnd"/>
      <w:r w:rsidR="00BE17B1">
        <w:t xml:space="preserve"> in Batavia in 1619</w:t>
      </w:r>
    </w:p>
    <w:p w14:paraId="19BA4A6F" w14:textId="77777777" w:rsidR="008416AC" w:rsidRDefault="00BE17B1" w:rsidP="008416AC">
      <w:pPr>
        <w:pStyle w:val="Lijstalinea"/>
        <w:numPr>
          <w:ilvl w:val="0"/>
          <w:numId w:val="1"/>
        </w:numPr>
      </w:pPr>
      <w:r>
        <w:t xml:space="preserve">Aankomst- en vertrekhaven van alle VOC-schepen tussen Europa en Azië. </w:t>
      </w:r>
    </w:p>
    <w:p w14:paraId="1AC632B5" w14:textId="77777777" w:rsidR="00BE17B1" w:rsidRDefault="00BE17B1" w:rsidP="00BE17B1"/>
    <w:p w14:paraId="40941971" w14:textId="77777777" w:rsidR="00BE17B1" w:rsidRPr="000870C8" w:rsidRDefault="00BE17B1" w:rsidP="00BE17B1">
      <w:pPr>
        <w:rPr>
          <w:b/>
        </w:rPr>
      </w:pPr>
      <w:r w:rsidRPr="000870C8">
        <w:rPr>
          <w:b/>
        </w:rPr>
        <w:t>Handeldrijven</w:t>
      </w:r>
    </w:p>
    <w:p w14:paraId="0CA0D16B" w14:textId="77777777" w:rsidR="00BE17B1" w:rsidRDefault="00BE17B1" w:rsidP="00BE17B1">
      <w:pPr>
        <w:pStyle w:val="Lijstalinea"/>
        <w:numPr>
          <w:ilvl w:val="0"/>
          <w:numId w:val="1"/>
        </w:numPr>
      </w:pPr>
      <w:r>
        <w:t>VOC stichtte op alle Aziatische kusten factorijen (handelsposten)</w:t>
      </w:r>
    </w:p>
    <w:p w14:paraId="108EAB13" w14:textId="77777777" w:rsidR="00BE17B1" w:rsidRDefault="00BE17B1" w:rsidP="00BE17B1">
      <w:pPr>
        <w:pStyle w:val="Lijstalinea"/>
        <w:numPr>
          <w:ilvl w:val="0"/>
          <w:numId w:val="1"/>
        </w:numPr>
      </w:pPr>
      <w:r>
        <w:t>Specerijen</w:t>
      </w:r>
    </w:p>
    <w:p w14:paraId="4C45AA07" w14:textId="77777777" w:rsidR="00BE17B1" w:rsidRDefault="00BE17B1" w:rsidP="00BE17B1">
      <w:pPr>
        <w:pStyle w:val="Lijstalinea"/>
        <w:numPr>
          <w:ilvl w:val="0"/>
          <w:numId w:val="1"/>
        </w:numPr>
      </w:pPr>
      <w:r>
        <w:t>Textiel (India)</w:t>
      </w:r>
    </w:p>
    <w:p w14:paraId="2798BC3D" w14:textId="77777777" w:rsidR="00BE17B1" w:rsidRDefault="00BE17B1" w:rsidP="00BE17B1"/>
    <w:p w14:paraId="297A4701" w14:textId="77777777" w:rsidR="00BE17B1" w:rsidRPr="000870C8" w:rsidRDefault="00BE17B1" w:rsidP="00BE17B1">
      <w:pPr>
        <w:rPr>
          <w:b/>
        </w:rPr>
      </w:pPr>
      <w:r w:rsidRPr="000870C8">
        <w:rPr>
          <w:b/>
        </w:rPr>
        <w:t>WIC</w:t>
      </w:r>
    </w:p>
    <w:p w14:paraId="5302B8D8" w14:textId="77777777" w:rsidR="00BE17B1" w:rsidRDefault="00BE17B1" w:rsidP="00BE17B1">
      <w:pPr>
        <w:pStyle w:val="Lijstalinea"/>
        <w:numPr>
          <w:ilvl w:val="0"/>
          <w:numId w:val="1"/>
        </w:numPr>
      </w:pPr>
      <w:r>
        <w:t>1621</w:t>
      </w:r>
    </w:p>
    <w:p w14:paraId="2A7A1B40" w14:textId="77777777" w:rsidR="00BE17B1" w:rsidRDefault="00BE17B1" w:rsidP="00BE17B1">
      <w:pPr>
        <w:pStyle w:val="Lijstalinea"/>
        <w:numPr>
          <w:ilvl w:val="0"/>
          <w:numId w:val="1"/>
        </w:numPr>
      </w:pPr>
      <w:r>
        <w:t xml:space="preserve">West-Indische Compagnie. </w:t>
      </w:r>
    </w:p>
    <w:p w14:paraId="2974257E" w14:textId="77777777" w:rsidR="00BE17B1" w:rsidRDefault="00BE17B1" w:rsidP="00BE17B1">
      <w:pPr>
        <w:pStyle w:val="Lijstalinea"/>
        <w:numPr>
          <w:ilvl w:val="0"/>
          <w:numId w:val="1"/>
        </w:numPr>
      </w:pPr>
      <w:r>
        <w:t>Voor handel met Amerika en West-Afrika</w:t>
      </w:r>
    </w:p>
    <w:p w14:paraId="67CF11F0" w14:textId="77777777" w:rsidR="00BE17B1" w:rsidRDefault="00BE17B1" w:rsidP="00BE17B1">
      <w:pPr>
        <w:pStyle w:val="Lijstalinea"/>
        <w:numPr>
          <w:ilvl w:val="0"/>
          <w:numId w:val="1"/>
        </w:numPr>
      </w:pPr>
      <w:r>
        <w:t>Ook handelsmonopolie</w:t>
      </w:r>
    </w:p>
    <w:p w14:paraId="0DF002C0" w14:textId="77777777" w:rsidR="00BE17B1" w:rsidRDefault="00BE17B1" w:rsidP="00BE17B1">
      <w:pPr>
        <w:pStyle w:val="Lijstalinea"/>
        <w:numPr>
          <w:ilvl w:val="0"/>
          <w:numId w:val="1"/>
        </w:numPr>
      </w:pPr>
      <w:r>
        <w:t xml:space="preserve">Was minder sterk dan VOC. </w:t>
      </w:r>
    </w:p>
    <w:p w14:paraId="1DDF6683" w14:textId="048D00B2" w:rsidR="00BE17B1" w:rsidRDefault="00BE17B1" w:rsidP="000870C8">
      <w:pPr>
        <w:pStyle w:val="Lijstalinea"/>
        <w:numPr>
          <w:ilvl w:val="0"/>
          <w:numId w:val="1"/>
        </w:numPr>
      </w:pPr>
      <w:r>
        <w:t>Tachtigjarige oorlog</w:t>
      </w:r>
      <w:r w:rsidR="0069127A">
        <w:t xml:space="preserve"> </w:t>
      </w:r>
      <w:r w:rsidR="0069127A">
        <w:sym w:font="Wingdings" w:char="F0DF"/>
      </w:r>
      <w:r w:rsidR="0069127A">
        <w:t xml:space="preserve"> </w:t>
      </w:r>
      <w:r>
        <w:t xml:space="preserve">WIC moest Spanje op zee bestrijden. </w:t>
      </w:r>
    </w:p>
    <w:p w14:paraId="7B58A349" w14:textId="77777777" w:rsidR="0069127A" w:rsidRDefault="0069127A" w:rsidP="0069127A"/>
    <w:p w14:paraId="7BA5EC16" w14:textId="275EF025" w:rsidR="0069127A" w:rsidRPr="000870C8" w:rsidRDefault="0069127A" w:rsidP="0069127A">
      <w:pPr>
        <w:rPr>
          <w:b/>
        </w:rPr>
      </w:pPr>
      <w:r w:rsidRPr="000870C8">
        <w:rPr>
          <w:b/>
        </w:rPr>
        <w:t>Zilvervloot</w:t>
      </w:r>
    </w:p>
    <w:p w14:paraId="31027465" w14:textId="7FB31222" w:rsidR="0069127A" w:rsidRDefault="0069127A" w:rsidP="0069127A">
      <w:pPr>
        <w:pStyle w:val="Lijstalinea"/>
        <w:numPr>
          <w:ilvl w:val="0"/>
          <w:numId w:val="1"/>
        </w:numPr>
      </w:pPr>
      <w:r>
        <w:t>Piet Hein</w:t>
      </w:r>
    </w:p>
    <w:p w14:paraId="0DF15E15" w14:textId="05B7D84E" w:rsidR="0069127A" w:rsidRDefault="0069127A" w:rsidP="0069127A">
      <w:pPr>
        <w:pStyle w:val="Lijstalinea"/>
        <w:numPr>
          <w:ilvl w:val="0"/>
          <w:numId w:val="1"/>
        </w:numPr>
      </w:pPr>
      <w:r>
        <w:t>1628</w:t>
      </w:r>
    </w:p>
    <w:p w14:paraId="4F959634" w14:textId="77777777" w:rsidR="000870C8" w:rsidRDefault="0069127A" w:rsidP="0069127A">
      <w:pPr>
        <w:pStyle w:val="Lijstalinea"/>
        <w:numPr>
          <w:ilvl w:val="0"/>
          <w:numId w:val="1"/>
        </w:numPr>
      </w:pPr>
      <w:r>
        <w:t>Spanje betaalde de oorlog met zilver uit Amerika</w:t>
      </w:r>
      <w:r w:rsidR="000870C8">
        <w:t xml:space="preserve">. Elk jaar voer een vloot met tientallen schepen vol zilver naar Spanje &lt;- beschermd door zwaarbewapende oorlogsschepen.  </w:t>
      </w:r>
    </w:p>
    <w:p w14:paraId="13CB9FA2" w14:textId="38B03264" w:rsidR="0069127A" w:rsidRDefault="000870C8" w:rsidP="000870C8">
      <w:pPr>
        <w:pStyle w:val="Lijstalinea"/>
      </w:pPr>
      <w:r>
        <w:sym w:font="Wingdings" w:char="F0DF"/>
      </w:r>
      <w:r>
        <w:t xml:space="preserve"> Piet Hein voer met 31 schepen naar Cuba, richting de jaarlijkse ‘zilvervloot’. </w:t>
      </w:r>
      <w:r>
        <w:sym w:font="Wingdings" w:char="F0DF"/>
      </w:r>
      <w:r>
        <w:t xml:space="preserve"> Piet Hein wist negen Spaanse schepen te overmeesteren. De buit met zilver was enorm!</w:t>
      </w:r>
    </w:p>
    <w:p w14:paraId="78F1E2A1" w14:textId="77777777" w:rsidR="0069127A" w:rsidRPr="000870C8" w:rsidRDefault="0069127A" w:rsidP="0069127A">
      <w:pPr>
        <w:rPr>
          <w:b/>
        </w:rPr>
      </w:pPr>
    </w:p>
    <w:p w14:paraId="2DB15BCA" w14:textId="081B32CC" w:rsidR="0069127A" w:rsidRPr="000870C8" w:rsidRDefault="0069127A" w:rsidP="0069127A">
      <w:pPr>
        <w:rPr>
          <w:b/>
        </w:rPr>
      </w:pPr>
      <w:r w:rsidRPr="000870C8">
        <w:rPr>
          <w:b/>
        </w:rPr>
        <w:t>Handel WIC</w:t>
      </w:r>
    </w:p>
    <w:p w14:paraId="176E34E7" w14:textId="249A27F6" w:rsidR="0069127A" w:rsidRDefault="0069127A" w:rsidP="0069127A">
      <w:pPr>
        <w:pStyle w:val="Lijstalinea"/>
        <w:numPr>
          <w:ilvl w:val="0"/>
          <w:numId w:val="1"/>
        </w:numPr>
      </w:pPr>
      <w:r>
        <w:t xml:space="preserve">De WIC deed mee aan de </w:t>
      </w:r>
      <w:proofErr w:type="spellStart"/>
      <w:r>
        <w:t>driehoekshandel</w:t>
      </w:r>
      <w:proofErr w:type="spellEnd"/>
      <w:r>
        <w:t xml:space="preserve"> (tussen Europa, Afrika en Amerika).</w:t>
      </w:r>
    </w:p>
    <w:p w14:paraId="03C73F88" w14:textId="1BFB319B" w:rsidR="0069127A" w:rsidRDefault="0069127A" w:rsidP="0069127A">
      <w:pPr>
        <w:pStyle w:val="Lijstalinea"/>
        <w:numPr>
          <w:ilvl w:val="0"/>
          <w:numId w:val="1"/>
        </w:numPr>
      </w:pPr>
      <w:r>
        <w:t>In Suriname st</w:t>
      </w:r>
      <w:r>
        <w:t>ichtten Nederlanders plantages.</w:t>
      </w:r>
    </w:p>
    <w:p w14:paraId="40A526E5" w14:textId="15E454D9" w:rsidR="0069127A" w:rsidRDefault="0069127A" w:rsidP="0069127A">
      <w:pPr>
        <w:pStyle w:val="Lijstalinea"/>
        <w:numPr>
          <w:ilvl w:val="0"/>
          <w:numId w:val="1"/>
        </w:numPr>
      </w:pPr>
      <w:r>
        <w:t>O</w:t>
      </w:r>
      <w:r>
        <w:t xml:space="preserve">p </w:t>
      </w:r>
      <w:r w:rsidR="000870C8">
        <w:t>Curaçao</w:t>
      </w:r>
      <w:r>
        <w:t xml:space="preserve"> hadden ze een grote slavenmarkt</w:t>
      </w:r>
      <w:r w:rsidR="000870C8">
        <w:t xml:space="preserve"> </w:t>
      </w:r>
      <w:r w:rsidR="000870C8">
        <w:sym w:font="Wingdings" w:char="F0DF"/>
      </w:r>
      <w:r w:rsidR="000870C8">
        <w:t xml:space="preserve"> De slaven die de WIC uit Afrika haalde, gingen eerst naar </w:t>
      </w:r>
      <w:proofErr w:type="spellStart"/>
      <w:r w:rsidR="000870C8">
        <w:t>Curacao</w:t>
      </w:r>
      <w:proofErr w:type="spellEnd"/>
      <w:r w:rsidR="000870C8">
        <w:t xml:space="preserve"> daar was een grote slavenmarkt. </w:t>
      </w:r>
    </w:p>
    <w:p w14:paraId="2CDF8454" w14:textId="77777777" w:rsidR="000870C8" w:rsidRDefault="000870C8" w:rsidP="000870C8"/>
    <w:p w14:paraId="04BBC395" w14:textId="324AE367" w:rsidR="000870C8" w:rsidRPr="000870C8" w:rsidRDefault="000870C8" w:rsidP="000870C8">
      <w:pPr>
        <w:rPr>
          <w:b/>
        </w:rPr>
      </w:pPr>
      <w:r w:rsidRPr="000870C8">
        <w:rPr>
          <w:b/>
        </w:rPr>
        <w:t>New York</w:t>
      </w:r>
    </w:p>
    <w:p w14:paraId="08C31C92" w14:textId="7A78BB70" w:rsidR="000870C8" w:rsidRDefault="000870C8" w:rsidP="000870C8">
      <w:r>
        <w:t xml:space="preserve">Manhattan </w:t>
      </w:r>
      <w:r>
        <w:sym w:font="Wingdings" w:char="F0DF"/>
      </w:r>
      <w:r>
        <w:t xml:space="preserve"> WIC stichtte in Noord-Amerika in 1623 op het eiland Manhattan Nieuw-Amsterdam. </w:t>
      </w:r>
    </w:p>
    <w:p w14:paraId="6061B9AE" w14:textId="18570268" w:rsidR="000870C8" w:rsidRDefault="000870C8" w:rsidP="000870C8">
      <w:r>
        <w:t xml:space="preserve">Werd de hoofdplaats van de kolonie Nieuw-Nederland. </w:t>
      </w:r>
    </w:p>
    <w:p w14:paraId="201D1FBB" w14:textId="7FD25791" w:rsidR="000870C8" w:rsidRPr="00FD5831" w:rsidRDefault="000870C8" w:rsidP="000870C8">
      <w:r>
        <w:t xml:space="preserve">In 1664 veroverde de Engelsen (Tweede Zeeoorlog) dit en werd het omgedoopt tot New York. </w:t>
      </w:r>
    </w:p>
    <w:p w14:paraId="5FE71F35" w14:textId="77777777" w:rsidR="0069127A" w:rsidRPr="00FD5831" w:rsidRDefault="0069127A" w:rsidP="0069127A"/>
    <w:sectPr w:rsidR="0069127A" w:rsidRPr="00FD5831" w:rsidSect="006D752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937FA9"/>
    <w:multiLevelType w:val="hybridMultilevel"/>
    <w:tmpl w:val="59D84090"/>
    <w:lvl w:ilvl="0" w:tplc="CBC4941C">
      <w:start w:val="160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F0A"/>
    <w:rsid w:val="000870C8"/>
    <w:rsid w:val="0016127B"/>
    <w:rsid w:val="001A67FD"/>
    <w:rsid w:val="00407367"/>
    <w:rsid w:val="00440F11"/>
    <w:rsid w:val="0069127A"/>
    <w:rsid w:val="006D7521"/>
    <w:rsid w:val="008416AC"/>
    <w:rsid w:val="00BE17B1"/>
    <w:rsid w:val="00CB2F0A"/>
    <w:rsid w:val="00EE6257"/>
    <w:rsid w:val="00FD5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2F317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8416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524</Words>
  <Characters>2885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2016-01-26T12:11:00Z</dcterms:created>
  <dcterms:modified xsi:type="dcterms:W3CDTF">2016-01-26T14:11:00Z</dcterms:modified>
</cp:coreProperties>
</file>