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B26BD5" w14:textId="77777777" w:rsidR="002653E1" w:rsidRPr="00A93E89" w:rsidRDefault="002653E1" w:rsidP="002653E1">
      <w:pPr>
        <w:rPr>
          <w:rFonts w:ascii="Calibri" w:hAnsi="Calibri" w:cs="Calibri"/>
          <w:b/>
          <w:bCs/>
          <w:sz w:val="28"/>
          <w:szCs w:val="28"/>
        </w:rPr>
      </w:pPr>
      <w:r w:rsidRPr="00A93E89">
        <w:rPr>
          <w:rFonts w:ascii="Calibri" w:hAnsi="Calibri" w:cs="Calibri"/>
          <w:b/>
          <w:bCs/>
          <w:sz w:val="28"/>
          <w:szCs w:val="28"/>
          <w:highlight w:val="yellow"/>
        </w:rPr>
        <w:t>Samenvatting</w:t>
      </w:r>
    </w:p>
    <w:p w14:paraId="172CE591" w14:textId="4572D06B" w:rsidR="000A4045" w:rsidRDefault="002653E1" w:rsidP="002653E1">
      <w:pPr>
        <w:rPr>
          <w:rFonts w:ascii="Calibri" w:hAnsi="Calibri" w:cs="Calibri"/>
          <w:b/>
          <w:bCs/>
          <w:sz w:val="28"/>
          <w:szCs w:val="28"/>
        </w:rPr>
      </w:pPr>
      <w:r w:rsidRPr="00752C7D">
        <w:rPr>
          <w:rFonts w:ascii="Calibri" w:hAnsi="Calibri" w:cs="Calibri"/>
          <w:b/>
          <w:bCs/>
          <w:sz w:val="28"/>
          <w:szCs w:val="28"/>
          <w:highlight w:val="cyan"/>
        </w:rPr>
        <w:t>Geschiedeniswerkplaats 3</w:t>
      </w:r>
      <w:r w:rsidRPr="00752C7D">
        <w:rPr>
          <w:rFonts w:ascii="Calibri" w:hAnsi="Calibri" w:cs="Calibri"/>
          <w:b/>
          <w:bCs/>
          <w:sz w:val="28"/>
          <w:szCs w:val="28"/>
          <w:highlight w:val="cyan"/>
          <w:vertAlign w:val="superscript"/>
        </w:rPr>
        <w:t>e</w:t>
      </w:r>
      <w:r w:rsidRPr="00752C7D">
        <w:rPr>
          <w:rFonts w:ascii="Calibri" w:hAnsi="Calibri" w:cs="Calibri"/>
          <w:b/>
          <w:bCs/>
          <w:sz w:val="28"/>
          <w:szCs w:val="28"/>
          <w:highlight w:val="cyan"/>
        </w:rPr>
        <w:t xml:space="preserve"> editie – vmbo </w:t>
      </w:r>
      <w:proofErr w:type="spellStart"/>
      <w:r w:rsidRPr="00752C7D">
        <w:rPr>
          <w:rFonts w:ascii="Calibri" w:hAnsi="Calibri" w:cs="Calibri"/>
          <w:b/>
          <w:bCs/>
          <w:sz w:val="28"/>
          <w:szCs w:val="28"/>
          <w:highlight w:val="cyan"/>
        </w:rPr>
        <w:t>kgt</w:t>
      </w:r>
      <w:proofErr w:type="spellEnd"/>
      <w:r w:rsidRPr="00752C7D">
        <w:rPr>
          <w:rFonts w:ascii="Calibri" w:hAnsi="Calibri" w:cs="Calibri"/>
          <w:b/>
          <w:bCs/>
          <w:sz w:val="28"/>
          <w:szCs w:val="28"/>
          <w:highlight w:val="cyan"/>
        </w:rPr>
        <w:t>- 1</w:t>
      </w:r>
      <w:r w:rsidR="00752C7D" w:rsidRPr="00752C7D">
        <w:rPr>
          <w:rFonts w:ascii="Calibri" w:hAnsi="Calibri" w:cs="Calibri"/>
          <w:b/>
          <w:bCs/>
          <w:sz w:val="28"/>
          <w:szCs w:val="28"/>
          <w:highlight w:val="cyan"/>
        </w:rPr>
        <w:t>.3 Denken en doen</w:t>
      </w:r>
      <w:r w:rsidR="00752C7D">
        <w:rPr>
          <w:rFonts w:ascii="Calibri" w:hAnsi="Calibri" w:cs="Calibri"/>
          <w:b/>
          <w:bCs/>
          <w:sz w:val="28"/>
          <w:szCs w:val="28"/>
        </w:rPr>
        <w:t xml:space="preserve"> </w:t>
      </w:r>
    </w:p>
    <w:p w14:paraId="5DDE9EBE" w14:textId="77777777" w:rsidR="002653E1" w:rsidRDefault="002653E1" w:rsidP="002653E1">
      <w:pPr>
        <w:rPr>
          <w:rFonts w:ascii="Calibri" w:hAnsi="Calibri" w:cs="Calibri"/>
          <w:b/>
          <w:bCs/>
          <w:sz w:val="28"/>
          <w:szCs w:val="28"/>
        </w:rPr>
      </w:pPr>
    </w:p>
    <w:p w14:paraId="16C9C78A" w14:textId="532C1618" w:rsidR="002653E1" w:rsidRPr="002653E1" w:rsidRDefault="002677BE" w:rsidP="002653E1">
      <w:pPr>
        <w:rPr>
          <w:rFonts w:ascii="Calibri" w:hAnsi="Calibri" w:cs="Calibri"/>
          <w:sz w:val="28"/>
          <w:szCs w:val="28"/>
        </w:rPr>
      </w:pPr>
      <w:r w:rsidRPr="00752C7D">
        <w:rPr>
          <w:rFonts w:ascii="Calibri" w:hAnsi="Calibri" w:cs="Calibri"/>
          <w:b/>
          <w:bCs/>
          <w:sz w:val="28"/>
          <w:szCs w:val="28"/>
          <w:highlight w:val="green"/>
        </w:rPr>
        <w:t>Wat zijn hunebedden</w:t>
      </w:r>
      <w:r w:rsidRPr="00752C7D">
        <w:rPr>
          <w:rFonts w:ascii="Calibri" w:hAnsi="Calibri" w:cs="Calibri"/>
          <w:sz w:val="28"/>
          <w:szCs w:val="28"/>
          <w:highlight w:val="green"/>
        </w:rPr>
        <w:t>?</w:t>
      </w:r>
    </w:p>
    <w:p w14:paraId="55F8C9E8" w14:textId="4EBEB52C" w:rsidR="002653E1" w:rsidRPr="00B643C0" w:rsidRDefault="002677BE" w:rsidP="002653E1">
      <w:pPr>
        <w:numPr>
          <w:ilvl w:val="0"/>
          <w:numId w:val="1"/>
        </w:numPr>
        <w:rPr>
          <w:rFonts w:ascii="Calibri" w:hAnsi="Calibri" w:cs="Calibri"/>
          <w:sz w:val="24"/>
          <w:szCs w:val="24"/>
        </w:rPr>
      </w:pPr>
      <w:r w:rsidRPr="00B643C0">
        <w:rPr>
          <w:rFonts w:ascii="Calibri" w:hAnsi="Calibri" w:cs="Calibri"/>
          <w:b/>
          <w:bCs/>
          <w:sz w:val="24"/>
          <w:szCs w:val="24"/>
        </w:rPr>
        <w:t>Rond 3400 v. C. begonnen boeren in Drenthe met het bouwen van</w:t>
      </w:r>
      <w:r w:rsidR="002653E1" w:rsidRPr="002653E1">
        <w:rPr>
          <w:rFonts w:ascii="Calibri" w:hAnsi="Calibri" w:cs="Calibri"/>
          <w:sz w:val="24"/>
          <w:szCs w:val="24"/>
        </w:rPr>
        <w:t xml:space="preserve"> </w:t>
      </w:r>
      <w:r w:rsidR="002653E1" w:rsidRPr="002653E1">
        <w:rPr>
          <w:rFonts w:ascii="Calibri" w:hAnsi="Calibri" w:cs="Calibri"/>
          <w:b/>
          <w:bCs/>
          <w:sz w:val="24"/>
          <w:szCs w:val="24"/>
        </w:rPr>
        <w:t>hunebedden</w:t>
      </w:r>
      <w:r w:rsidR="002653E1" w:rsidRPr="002653E1">
        <w:rPr>
          <w:rFonts w:ascii="Calibri" w:hAnsi="Calibri" w:cs="Calibri"/>
          <w:sz w:val="24"/>
          <w:szCs w:val="24"/>
        </w:rPr>
        <w:t xml:space="preserve">. </w:t>
      </w:r>
      <w:r w:rsidRPr="00B643C0">
        <w:rPr>
          <w:rFonts w:ascii="Calibri" w:hAnsi="Calibri" w:cs="Calibri"/>
          <w:sz w:val="24"/>
          <w:szCs w:val="24"/>
        </w:rPr>
        <w:t xml:space="preserve">Dat waren grote zwerfkeien bedekt met zand en gras waar ze familieleden die overleden waren vereerden. </w:t>
      </w:r>
    </w:p>
    <w:p w14:paraId="0BAD2FCB" w14:textId="66CA5297" w:rsidR="002677BE" w:rsidRPr="002653E1" w:rsidRDefault="002677BE" w:rsidP="002653E1">
      <w:pPr>
        <w:numPr>
          <w:ilvl w:val="0"/>
          <w:numId w:val="1"/>
        </w:numPr>
        <w:rPr>
          <w:rFonts w:ascii="Calibri" w:hAnsi="Calibri" w:cs="Calibri"/>
          <w:sz w:val="24"/>
          <w:szCs w:val="24"/>
        </w:rPr>
      </w:pPr>
      <w:r w:rsidRPr="00B643C0">
        <w:rPr>
          <w:rFonts w:ascii="Calibri" w:hAnsi="Calibri" w:cs="Calibri"/>
          <w:b/>
          <w:bCs/>
          <w:sz w:val="24"/>
          <w:szCs w:val="24"/>
        </w:rPr>
        <w:t xml:space="preserve">De boeren geloofden in een hiernamaals, dus dat er leven na de dood was. </w:t>
      </w:r>
    </w:p>
    <w:p w14:paraId="44669BC7" w14:textId="77DD733E" w:rsidR="002653E1" w:rsidRPr="002653E1" w:rsidRDefault="002677BE" w:rsidP="002677BE">
      <w:pPr>
        <w:numPr>
          <w:ilvl w:val="0"/>
          <w:numId w:val="1"/>
        </w:numPr>
        <w:rPr>
          <w:rFonts w:ascii="Calibri" w:hAnsi="Calibri" w:cs="Calibri"/>
          <w:sz w:val="24"/>
          <w:szCs w:val="24"/>
        </w:rPr>
      </w:pPr>
      <w:r w:rsidRPr="00B643C0">
        <w:rPr>
          <w:rFonts w:ascii="Calibri" w:hAnsi="Calibri" w:cs="Calibri"/>
          <w:sz w:val="24"/>
          <w:szCs w:val="24"/>
        </w:rPr>
        <w:t>Mensen in die tijd</w:t>
      </w:r>
      <w:r w:rsidR="002653E1" w:rsidRPr="002653E1">
        <w:rPr>
          <w:rFonts w:ascii="Calibri" w:hAnsi="Calibri" w:cs="Calibri"/>
          <w:sz w:val="24"/>
          <w:szCs w:val="24"/>
        </w:rPr>
        <w:t xml:space="preserve"> geloofden ook in </w:t>
      </w:r>
      <w:r w:rsidR="002653E1" w:rsidRPr="002653E1">
        <w:rPr>
          <w:rFonts w:ascii="Calibri" w:hAnsi="Calibri" w:cs="Calibri"/>
          <w:b/>
          <w:bCs/>
          <w:sz w:val="24"/>
          <w:szCs w:val="24"/>
        </w:rPr>
        <w:t>natuurgoden</w:t>
      </w:r>
      <w:r w:rsidR="002653E1" w:rsidRPr="002653E1">
        <w:rPr>
          <w:rFonts w:ascii="Calibri" w:hAnsi="Calibri" w:cs="Calibri"/>
          <w:sz w:val="24"/>
          <w:szCs w:val="24"/>
        </w:rPr>
        <w:t xml:space="preserve">. </w:t>
      </w:r>
      <w:r w:rsidRPr="00B643C0">
        <w:rPr>
          <w:rFonts w:ascii="Calibri" w:hAnsi="Calibri" w:cs="Calibri"/>
          <w:sz w:val="24"/>
          <w:szCs w:val="24"/>
        </w:rPr>
        <w:t>De natuur kon in die tijd nog niet verklaard worden</w:t>
      </w:r>
      <w:r w:rsidR="00B643C0">
        <w:rPr>
          <w:rFonts w:ascii="Calibri" w:hAnsi="Calibri" w:cs="Calibri"/>
          <w:sz w:val="24"/>
          <w:szCs w:val="24"/>
        </w:rPr>
        <w:t xml:space="preserve"> dus </w:t>
      </w:r>
      <w:r w:rsidRPr="00B643C0">
        <w:rPr>
          <w:rFonts w:ascii="Calibri" w:hAnsi="Calibri" w:cs="Calibri"/>
          <w:sz w:val="24"/>
          <w:szCs w:val="24"/>
        </w:rPr>
        <w:t>als er</w:t>
      </w:r>
      <w:r w:rsidR="00B643C0">
        <w:rPr>
          <w:rFonts w:ascii="Calibri" w:hAnsi="Calibri" w:cs="Calibri"/>
          <w:sz w:val="24"/>
          <w:szCs w:val="24"/>
        </w:rPr>
        <w:t xml:space="preserve"> bijvoorbeeld</w:t>
      </w:r>
      <w:r w:rsidRPr="00B643C0">
        <w:rPr>
          <w:rFonts w:ascii="Calibri" w:hAnsi="Calibri" w:cs="Calibri"/>
          <w:sz w:val="24"/>
          <w:szCs w:val="24"/>
        </w:rPr>
        <w:t xml:space="preserve"> een tijd van droogte was dachten mensen dat het een straf van de natuur was</w:t>
      </w:r>
      <w:r w:rsidR="00B643C0">
        <w:rPr>
          <w:rFonts w:ascii="Calibri" w:hAnsi="Calibri" w:cs="Calibri"/>
          <w:sz w:val="24"/>
          <w:szCs w:val="24"/>
        </w:rPr>
        <w:t xml:space="preserve">. </w:t>
      </w:r>
      <w:r w:rsidRPr="00B643C0">
        <w:rPr>
          <w:rFonts w:ascii="Calibri" w:hAnsi="Calibri" w:cs="Calibri"/>
          <w:sz w:val="24"/>
          <w:szCs w:val="24"/>
        </w:rPr>
        <w:t xml:space="preserve"> </w:t>
      </w:r>
      <w:r w:rsidRPr="00B643C0">
        <w:rPr>
          <w:rFonts w:ascii="Calibri" w:hAnsi="Calibri" w:cs="Calibri"/>
          <w:sz w:val="24"/>
          <w:szCs w:val="24"/>
        </w:rPr>
        <w:sym w:font="Wingdings" w:char="F0E0"/>
      </w:r>
      <w:r w:rsidRPr="00B643C0">
        <w:rPr>
          <w:rFonts w:ascii="Calibri" w:hAnsi="Calibri" w:cs="Calibri"/>
          <w:sz w:val="24"/>
          <w:szCs w:val="24"/>
        </w:rPr>
        <w:t xml:space="preserve"> </w:t>
      </w:r>
      <w:r w:rsidR="002653E1" w:rsidRPr="002653E1">
        <w:rPr>
          <w:rFonts w:ascii="Calibri" w:hAnsi="Calibri" w:cs="Calibri"/>
          <w:b/>
          <w:bCs/>
          <w:sz w:val="24"/>
          <w:szCs w:val="24"/>
        </w:rPr>
        <w:t>natuurgodsdienst</w:t>
      </w:r>
      <w:r w:rsidR="002653E1" w:rsidRPr="002653E1">
        <w:rPr>
          <w:rFonts w:ascii="Calibri" w:hAnsi="Calibri" w:cs="Calibri"/>
          <w:sz w:val="24"/>
          <w:szCs w:val="24"/>
        </w:rPr>
        <w:t>.</w:t>
      </w:r>
    </w:p>
    <w:p w14:paraId="2F72FA9C" w14:textId="7081F1D9" w:rsidR="002653E1" w:rsidRPr="002653E1" w:rsidRDefault="00B643C0" w:rsidP="002653E1">
      <w:pPr>
        <w:rPr>
          <w:rFonts w:ascii="Calibri" w:hAnsi="Calibri" w:cs="Calibri"/>
          <w:sz w:val="28"/>
          <w:szCs w:val="28"/>
        </w:rPr>
      </w:pPr>
      <w:r w:rsidRPr="00752C7D">
        <w:rPr>
          <w:rFonts w:ascii="Calibri" w:hAnsi="Calibri" w:cs="Calibri"/>
          <w:b/>
          <w:bCs/>
          <w:sz w:val="28"/>
          <w:szCs w:val="28"/>
          <w:highlight w:val="green"/>
        </w:rPr>
        <w:t>Wat waren de verschillen tussen jager-verzamelaars en boeren?</w:t>
      </w:r>
    </w:p>
    <w:p w14:paraId="6904F9ED" w14:textId="77777777" w:rsidR="002653E1" w:rsidRPr="002653E1" w:rsidRDefault="002653E1" w:rsidP="002653E1">
      <w:pPr>
        <w:numPr>
          <w:ilvl w:val="0"/>
          <w:numId w:val="2"/>
        </w:numPr>
        <w:rPr>
          <w:rFonts w:ascii="Calibri" w:hAnsi="Calibri" w:cs="Calibri"/>
          <w:sz w:val="24"/>
          <w:szCs w:val="24"/>
        </w:rPr>
      </w:pPr>
      <w:r w:rsidRPr="002653E1">
        <w:rPr>
          <w:rFonts w:ascii="Calibri" w:hAnsi="Calibri" w:cs="Calibri"/>
          <w:b/>
          <w:bCs/>
          <w:sz w:val="24"/>
          <w:szCs w:val="24"/>
        </w:rPr>
        <w:t>Jager-verzamelaars</w:t>
      </w:r>
      <w:r w:rsidRPr="002653E1">
        <w:rPr>
          <w:rFonts w:ascii="Calibri" w:hAnsi="Calibri" w:cs="Calibri"/>
          <w:sz w:val="24"/>
          <w:szCs w:val="24"/>
        </w:rPr>
        <w:t xml:space="preserve"> trokken rond en hadden weinig bezittingen. Ze leefden in kleine groepen en iedereen was ongeveer gelijk. Er was weinig verschil in macht of aanzien.</w:t>
      </w:r>
    </w:p>
    <w:p w14:paraId="7EF4EF55" w14:textId="77777777" w:rsidR="002653E1" w:rsidRPr="00B643C0" w:rsidRDefault="002653E1" w:rsidP="002653E1">
      <w:pPr>
        <w:numPr>
          <w:ilvl w:val="0"/>
          <w:numId w:val="2"/>
        </w:numPr>
        <w:rPr>
          <w:rFonts w:ascii="Calibri" w:hAnsi="Calibri" w:cs="Calibri"/>
          <w:sz w:val="24"/>
          <w:szCs w:val="24"/>
        </w:rPr>
      </w:pPr>
      <w:r w:rsidRPr="002653E1">
        <w:rPr>
          <w:rFonts w:ascii="Calibri" w:hAnsi="Calibri" w:cs="Calibri"/>
          <w:b/>
          <w:bCs/>
          <w:sz w:val="24"/>
          <w:szCs w:val="24"/>
        </w:rPr>
        <w:t>Boeren</w:t>
      </w:r>
      <w:r w:rsidRPr="002653E1">
        <w:rPr>
          <w:rFonts w:ascii="Calibri" w:hAnsi="Calibri" w:cs="Calibri"/>
          <w:sz w:val="24"/>
          <w:szCs w:val="24"/>
        </w:rPr>
        <w:t xml:space="preserve"> leefden op een vaste plek en konden bezittingen verzamelen. Hierdoor ontstonden </w:t>
      </w:r>
      <w:r w:rsidRPr="002653E1">
        <w:rPr>
          <w:rFonts w:ascii="Calibri" w:hAnsi="Calibri" w:cs="Calibri"/>
          <w:b/>
          <w:bCs/>
          <w:sz w:val="24"/>
          <w:szCs w:val="24"/>
        </w:rPr>
        <w:t>sociale verschillen</w:t>
      </w:r>
      <w:r w:rsidRPr="002653E1">
        <w:rPr>
          <w:rFonts w:ascii="Calibri" w:hAnsi="Calibri" w:cs="Calibri"/>
          <w:sz w:val="24"/>
          <w:szCs w:val="24"/>
        </w:rPr>
        <w:t>. Sommige boeren werden rijker en kregen meer aanzien in hun dorp. Zo ontstonden er ook leiders in dorpen.</w:t>
      </w:r>
    </w:p>
    <w:p w14:paraId="4DD05178" w14:textId="4E9EF3F7" w:rsidR="00B643C0" w:rsidRPr="00752C7D" w:rsidRDefault="00B643C0" w:rsidP="00B643C0">
      <w:pPr>
        <w:rPr>
          <w:rFonts w:ascii="Calibri" w:hAnsi="Calibri" w:cs="Calibri"/>
          <w:b/>
          <w:bCs/>
          <w:sz w:val="28"/>
          <w:szCs w:val="28"/>
        </w:rPr>
      </w:pPr>
      <w:r w:rsidRPr="00752C7D">
        <w:rPr>
          <w:rFonts w:ascii="Calibri" w:hAnsi="Calibri" w:cs="Calibri"/>
          <w:b/>
          <w:bCs/>
          <w:sz w:val="28"/>
          <w:szCs w:val="28"/>
          <w:highlight w:val="green"/>
        </w:rPr>
        <w:t>Wat is een voorbeeld van sociale verschillen?</w:t>
      </w:r>
    </w:p>
    <w:p w14:paraId="436FF027" w14:textId="3C36FB3D" w:rsidR="00B643C0" w:rsidRPr="00B643C0" w:rsidRDefault="00B643C0" w:rsidP="00B643C0">
      <w:pPr>
        <w:pStyle w:val="Lijstalinea"/>
        <w:numPr>
          <w:ilvl w:val="0"/>
          <w:numId w:val="6"/>
        </w:numPr>
        <w:rPr>
          <w:rFonts w:ascii="Calibri" w:hAnsi="Calibri" w:cs="Calibri"/>
          <w:sz w:val="24"/>
          <w:szCs w:val="24"/>
        </w:rPr>
      </w:pPr>
      <w:r w:rsidRPr="00B643C0">
        <w:rPr>
          <w:rFonts w:ascii="Calibri" w:hAnsi="Calibri" w:cs="Calibri"/>
          <w:sz w:val="24"/>
          <w:szCs w:val="24"/>
        </w:rPr>
        <w:t>Verschil in aanzien.</w:t>
      </w:r>
    </w:p>
    <w:p w14:paraId="5A8E3B48" w14:textId="45A6DCD9" w:rsidR="00B643C0" w:rsidRPr="00B643C0" w:rsidRDefault="00B643C0" w:rsidP="00B643C0">
      <w:pPr>
        <w:pStyle w:val="Lijstalinea"/>
        <w:numPr>
          <w:ilvl w:val="0"/>
          <w:numId w:val="6"/>
        </w:numPr>
        <w:rPr>
          <w:rFonts w:ascii="Calibri" w:hAnsi="Calibri" w:cs="Calibri"/>
          <w:sz w:val="24"/>
          <w:szCs w:val="24"/>
        </w:rPr>
      </w:pPr>
      <w:r w:rsidRPr="00B643C0">
        <w:rPr>
          <w:rFonts w:ascii="Calibri" w:hAnsi="Calibri" w:cs="Calibri"/>
          <w:sz w:val="24"/>
          <w:szCs w:val="24"/>
        </w:rPr>
        <w:t xml:space="preserve">Veel of weinig macht. </w:t>
      </w:r>
    </w:p>
    <w:p w14:paraId="39218FE2" w14:textId="67178503" w:rsidR="00B643C0" w:rsidRPr="00B643C0" w:rsidRDefault="00B643C0" w:rsidP="00B643C0">
      <w:pPr>
        <w:pStyle w:val="Lijstalinea"/>
        <w:numPr>
          <w:ilvl w:val="0"/>
          <w:numId w:val="6"/>
        </w:numPr>
        <w:rPr>
          <w:rFonts w:ascii="Calibri" w:hAnsi="Calibri" w:cs="Calibri"/>
          <w:sz w:val="24"/>
          <w:szCs w:val="24"/>
        </w:rPr>
      </w:pPr>
      <w:r w:rsidRPr="00B643C0">
        <w:rPr>
          <w:rFonts w:ascii="Calibri" w:hAnsi="Calibri" w:cs="Calibri"/>
          <w:sz w:val="24"/>
          <w:szCs w:val="24"/>
        </w:rPr>
        <w:t xml:space="preserve">Veel of weinig bezittingen </w:t>
      </w:r>
      <w:r w:rsidRPr="00B643C0">
        <w:rPr>
          <w:rFonts w:ascii="Calibri" w:hAnsi="Calibri" w:cs="Calibri"/>
          <w:sz w:val="24"/>
          <w:szCs w:val="24"/>
        </w:rPr>
        <w:sym w:font="Wingdings" w:char="F0E0"/>
      </w:r>
      <w:r w:rsidRPr="00B643C0">
        <w:rPr>
          <w:rFonts w:ascii="Calibri" w:hAnsi="Calibri" w:cs="Calibri"/>
          <w:sz w:val="24"/>
          <w:szCs w:val="24"/>
        </w:rPr>
        <w:t xml:space="preserve"> arme of rijke families. </w:t>
      </w:r>
    </w:p>
    <w:p w14:paraId="76A70F12" w14:textId="710CD610" w:rsidR="00B643C0" w:rsidRPr="00752C7D" w:rsidRDefault="00B643C0" w:rsidP="00B643C0">
      <w:pPr>
        <w:rPr>
          <w:rFonts w:ascii="Calibri" w:hAnsi="Calibri" w:cs="Calibri"/>
          <w:b/>
          <w:bCs/>
          <w:sz w:val="28"/>
          <w:szCs w:val="28"/>
        </w:rPr>
      </w:pPr>
      <w:r w:rsidRPr="00752C7D">
        <w:rPr>
          <w:rFonts w:ascii="Calibri" w:hAnsi="Calibri" w:cs="Calibri"/>
          <w:b/>
          <w:bCs/>
          <w:sz w:val="28"/>
          <w:szCs w:val="28"/>
          <w:highlight w:val="green"/>
        </w:rPr>
        <w:t>Welke begrippen zijn belangrijk bij het vak geschiedenis?</w:t>
      </w:r>
    </w:p>
    <w:p w14:paraId="1CAE03BA" w14:textId="770330C0" w:rsidR="00B643C0" w:rsidRPr="00B643C0" w:rsidRDefault="00B643C0" w:rsidP="00B643C0">
      <w:pPr>
        <w:pStyle w:val="Lijstalinea"/>
        <w:numPr>
          <w:ilvl w:val="0"/>
          <w:numId w:val="5"/>
        </w:numPr>
        <w:rPr>
          <w:rFonts w:ascii="Calibri" w:hAnsi="Calibri" w:cs="Calibri"/>
          <w:sz w:val="24"/>
          <w:szCs w:val="24"/>
        </w:rPr>
      </w:pPr>
      <w:r w:rsidRPr="00B643C0">
        <w:rPr>
          <w:rFonts w:ascii="Calibri" w:hAnsi="Calibri" w:cs="Calibri"/>
          <w:b/>
          <w:bCs/>
          <w:sz w:val="24"/>
          <w:szCs w:val="24"/>
        </w:rPr>
        <w:t>Oorzaak</w:t>
      </w:r>
      <w:r w:rsidRPr="00B643C0">
        <w:rPr>
          <w:rFonts w:ascii="Calibri" w:hAnsi="Calibri" w:cs="Calibri"/>
          <w:sz w:val="24"/>
          <w:szCs w:val="24"/>
        </w:rPr>
        <w:t xml:space="preserve"> </w:t>
      </w:r>
      <w:r w:rsidRPr="00B643C0">
        <w:rPr>
          <w:rFonts w:ascii="Calibri" w:hAnsi="Calibri" w:cs="Calibri"/>
          <w:sz w:val="24"/>
          <w:szCs w:val="24"/>
        </w:rPr>
        <w:sym w:font="Wingdings" w:char="F0E0"/>
      </w:r>
      <w:r w:rsidRPr="00B643C0">
        <w:rPr>
          <w:rFonts w:ascii="Calibri" w:hAnsi="Calibri" w:cs="Calibri"/>
          <w:sz w:val="24"/>
          <w:szCs w:val="24"/>
        </w:rPr>
        <w:t xml:space="preserve"> waardoor iets gebeurt. </w:t>
      </w:r>
    </w:p>
    <w:p w14:paraId="1413A8A1" w14:textId="2C2A7C71" w:rsidR="00B643C0" w:rsidRPr="00B643C0" w:rsidRDefault="00B643C0" w:rsidP="00B643C0">
      <w:pPr>
        <w:pStyle w:val="Lijstalinea"/>
        <w:numPr>
          <w:ilvl w:val="0"/>
          <w:numId w:val="5"/>
        </w:numPr>
        <w:rPr>
          <w:rFonts w:ascii="Calibri" w:hAnsi="Calibri" w:cs="Calibri"/>
          <w:sz w:val="24"/>
          <w:szCs w:val="24"/>
        </w:rPr>
      </w:pPr>
      <w:r w:rsidRPr="00B643C0">
        <w:rPr>
          <w:rFonts w:ascii="Calibri" w:hAnsi="Calibri" w:cs="Calibri"/>
          <w:b/>
          <w:bCs/>
          <w:sz w:val="24"/>
          <w:szCs w:val="24"/>
        </w:rPr>
        <w:t>Gevolg</w:t>
      </w:r>
      <w:r w:rsidRPr="00B643C0">
        <w:rPr>
          <w:rFonts w:ascii="Calibri" w:hAnsi="Calibri" w:cs="Calibri"/>
          <w:sz w:val="24"/>
          <w:szCs w:val="24"/>
        </w:rPr>
        <w:t xml:space="preserve"> </w:t>
      </w:r>
      <w:r w:rsidRPr="00B643C0">
        <w:rPr>
          <w:rFonts w:ascii="Calibri" w:hAnsi="Calibri" w:cs="Calibri"/>
          <w:sz w:val="24"/>
          <w:szCs w:val="24"/>
        </w:rPr>
        <w:sym w:font="Wingdings" w:char="F0E0"/>
      </w:r>
      <w:r w:rsidRPr="00B643C0">
        <w:rPr>
          <w:rFonts w:ascii="Calibri" w:hAnsi="Calibri" w:cs="Calibri"/>
          <w:sz w:val="24"/>
          <w:szCs w:val="24"/>
        </w:rPr>
        <w:t xml:space="preserve"> iets wat door iets anders gebeurt. </w:t>
      </w:r>
    </w:p>
    <w:p w14:paraId="76453871" w14:textId="71A17DE9" w:rsidR="00B643C0" w:rsidRPr="00B643C0" w:rsidRDefault="00B643C0" w:rsidP="00B643C0">
      <w:pPr>
        <w:pStyle w:val="Lijstalinea"/>
        <w:numPr>
          <w:ilvl w:val="0"/>
          <w:numId w:val="5"/>
        </w:numPr>
        <w:rPr>
          <w:rFonts w:ascii="Calibri" w:hAnsi="Calibri" w:cs="Calibri"/>
          <w:sz w:val="24"/>
          <w:szCs w:val="24"/>
        </w:rPr>
      </w:pPr>
      <w:r w:rsidRPr="00752C7D">
        <w:rPr>
          <w:rFonts w:ascii="Calibri" w:hAnsi="Calibri" w:cs="Calibri"/>
          <w:b/>
          <w:bCs/>
          <w:sz w:val="24"/>
          <w:szCs w:val="24"/>
        </w:rPr>
        <w:t>Verklaring</w:t>
      </w:r>
      <w:r w:rsidRPr="00B643C0">
        <w:rPr>
          <w:rFonts w:ascii="Calibri" w:hAnsi="Calibri" w:cs="Calibri"/>
          <w:sz w:val="24"/>
          <w:szCs w:val="24"/>
        </w:rPr>
        <w:t xml:space="preserve"> </w:t>
      </w:r>
      <w:r w:rsidRPr="00B643C0">
        <w:rPr>
          <w:rFonts w:ascii="Calibri" w:hAnsi="Calibri" w:cs="Calibri"/>
          <w:sz w:val="24"/>
          <w:szCs w:val="24"/>
        </w:rPr>
        <w:sym w:font="Wingdings" w:char="F0E0"/>
      </w:r>
      <w:r w:rsidRPr="00B643C0">
        <w:rPr>
          <w:rFonts w:ascii="Calibri" w:hAnsi="Calibri" w:cs="Calibri"/>
          <w:sz w:val="24"/>
          <w:szCs w:val="24"/>
        </w:rPr>
        <w:t xml:space="preserve"> uitleg hoe iets zo gekomen is. </w:t>
      </w:r>
    </w:p>
    <w:p w14:paraId="158E81D9" w14:textId="77777777" w:rsidR="002653E1" w:rsidRPr="002653E1" w:rsidRDefault="002653E1" w:rsidP="002653E1">
      <w:pPr>
        <w:rPr>
          <w:rFonts w:ascii="Calibri" w:hAnsi="Calibri" w:cs="Calibri"/>
          <w:sz w:val="28"/>
          <w:szCs w:val="28"/>
        </w:rPr>
      </w:pPr>
      <w:r w:rsidRPr="002653E1">
        <w:rPr>
          <w:rFonts w:ascii="Calibri" w:hAnsi="Calibri" w:cs="Calibri"/>
          <w:b/>
          <w:bCs/>
          <w:sz w:val="28"/>
          <w:szCs w:val="28"/>
          <w:highlight w:val="green"/>
        </w:rPr>
        <w:t>Belangrijk om te onthouden:</w:t>
      </w:r>
    </w:p>
    <w:p w14:paraId="17181FF3" w14:textId="2272127F" w:rsidR="002653E1" w:rsidRPr="002653E1" w:rsidRDefault="002653E1" w:rsidP="002653E1">
      <w:pPr>
        <w:numPr>
          <w:ilvl w:val="0"/>
          <w:numId w:val="3"/>
        </w:numPr>
        <w:rPr>
          <w:rFonts w:ascii="Calibri" w:hAnsi="Calibri" w:cs="Calibri"/>
          <w:sz w:val="24"/>
          <w:szCs w:val="24"/>
        </w:rPr>
      </w:pPr>
      <w:r w:rsidRPr="002653E1">
        <w:rPr>
          <w:rFonts w:ascii="Calibri" w:hAnsi="Calibri" w:cs="Calibri"/>
          <w:b/>
          <w:bCs/>
          <w:sz w:val="24"/>
          <w:szCs w:val="24"/>
        </w:rPr>
        <w:t>Hunebedden</w:t>
      </w:r>
      <w:r w:rsidRPr="002653E1">
        <w:rPr>
          <w:rFonts w:ascii="Calibri" w:hAnsi="Calibri" w:cs="Calibri"/>
          <w:sz w:val="24"/>
          <w:szCs w:val="24"/>
        </w:rPr>
        <w:t xml:space="preserve"> werden gebouwd door boeren om hun voorouders te vereren. Dit laat zien dat de boeren geloofden in een leven na de dood</w:t>
      </w:r>
      <w:r w:rsidR="00752C7D">
        <w:rPr>
          <w:rFonts w:ascii="Calibri" w:hAnsi="Calibri" w:cs="Calibri"/>
          <w:sz w:val="24"/>
          <w:szCs w:val="24"/>
        </w:rPr>
        <w:t xml:space="preserve"> </w:t>
      </w:r>
      <w:r w:rsidR="00752C7D" w:rsidRPr="00752C7D">
        <w:rPr>
          <w:rFonts w:ascii="Calibri" w:hAnsi="Calibri" w:cs="Calibri"/>
          <w:sz w:val="24"/>
          <w:szCs w:val="24"/>
        </w:rPr>
        <w:sym w:font="Wingdings" w:char="F0E0"/>
      </w:r>
      <w:r w:rsidR="00752C7D">
        <w:rPr>
          <w:rFonts w:ascii="Calibri" w:hAnsi="Calibri" w:cs="Calibri"/>
          <w:sz w:val="24"/>
          <w:szCs w:val="24"/>
        </w:rPr>
        <w:t xml:space="preserve"> </w:t>
      </w:r>
      <w:r w:rsidR="00752C7D" w:rsidRPr="00752C7D">
        <w:rPr>
          <w:rFonts w:ascii="Calibri" w:hAnsi="Calibri" w:cs="Calibri"/>
          <w:b/>
          <w:bCs/>
          <w:sz w:val="24"/>
          <w:szCs w:val="24"/>
        </w:rPr>
        <w:t>hiernamaals</w:t>
      </w:r>
      <w:r w:rsidR="00752C7D">
        <w:rPr>
          <w:rFonts w:ascii="Calibri" w:hAnsi="Calibri" w:cs="Calibri"/>
          <w:sz w:val="24"/>
          <w:szCs w:val="24"/>
        </w:rPr>
        <w:t xml:space="preserve">. </w:t>
      </w:r>
    </w:p>
    <w:p w14:paraId="138E7703" w14:textId="77777777" w:rsidR="002653E1" w:rsidRPr="002653E1" w:rsidRDefault="002653E1" w:rsidP="002653E1">
      <w:pPr>
        <w:numPr>
          <w:ilvl w:val="0"/>
          <w:numId w:val="3"/>
        </w:numPr>
        <w:rPr>
          <w:rFonts w:ascii="Calibri" w:hAnsi="Calibri" w:cs="Calibri"/>
          <w:sz w:val="24"/>
          <w:szCs w:val="24"/>
        </w:rPr>
      </w:pPr>
      <w:r w:rsidRPr="002653E1">
        <w:rPr>
          <w:rFonts w:ascii="Calibri" w:hAnsi="Calibri" w:cs="Calibri"/>
          <w:sz w:val="24"/>
          <w:szCs w:val="24"/>
        </w:rPr>
        <w:t xml:space="preserve">Boeren geloofden in </w:t>
      </w:r>
      <w:r w:rsidRPr="002653E1">
        <w:rPr>
          <w:rFonts w:ascii="Calibri" w:hAnsi="Calibri" w:cs="Calibri"/>
          <w:b/>
          <w:bCs/>
          <w:sz w:val="24"/>
          <w:szCs w:val="24"/>
        </w:rPr>
        <w:t>natuurgoden</w:t>
      </w:r>
      <w:r w:rsidRPr="002653E1">
        <w:rPr>
          <w:rFonts w:ascii="Calibri" w:hAnsi="Calibri" w:cs="Calibri"/>
          <w:sz w:val="24"/>
          <w:szCs w:val="24"/>
        </w:rPr>
        <w:t xml:space="preserve"> en dat de natuur beïnvloed kon worden door deze goden.</w:t>
      </w:r>
    </w:p>
    <w:p w14:paraId="5B785760" w14:textId="77777777" w:rsidR="002653E1" w:rsidRPr="002653E1" w:rsidRDefault="002653E1" w:rsidP="002653E1">
      <w:pPr>
        <w:numPr>
          <w:ilvl w:val="0"/>
          <w:numId w:val="3"/>
        </w:numPr>
        <w:rPr>
          <w:rFonts w:ascii="Calibri" w:hAnsi="Calibri" w:cs="Calibri"/>
          <w:sz w:val="24"/>
          <w:szCs w:val="24"/>
        </w:rPr>
      </w:pPr>
      <w:r w:rsidRPr="002653E1">
        <w:rPr>
          <w:rFonts w:ascii="Calibri" w:hAnsi="Calibri" w:cs="Calibri"/>
          <w:sz w:val="24"/>
          <w:szCs w:val="24"/>
        </w:rPr>
        <w:t>Er waren grote verschillen in hoe jagers en boeren leefden. Jagers leefden in kleine groepen zonder veel verschillen in macht, terwijl boeren vaste woonplaatsen hadden en grote sociale verschillen ontstonden door bezit en aanzien.</w:t>
      </w:r>
    </w:p>
    <w:p w14:paraId="32BCDAF0" w14:textId="21E32152" w:rsidR="002653E1" w:rsidRPr="002653E1" w:rsidRDefault="002653E1" w:rsidP="002653E1">
      <w:pPr>
        <w:numPr>
          <w:ilvl w:val="0"/>
          <w:numId w:val="3"/>
        </w:numPr>
        <w:rPr>
          <w:rFonts w:ascii="Calibri" w:hAnsi="Calibri" w:cs="Calibri"/>
          <w:sz w:val="24"/>
          <w:szCs w:val="24"/>
        </w:rPr>
      </w:pPr>
      <w:r w:rsidRPr="002653E1">
        <w:rPr>
          <w:rFonts w:ascii="Calibri" w:hAnsi="Calibri" w:cs="Calibri"/>
          <w:sz w:val="24"/>
          <w:szCs w:val="24"/>
        </w:rPr>
        <w:lastRenderedPageBreak/>
        <w:t xml:space="preserve">In een </w:t>
      </w:r>
      <w:r w:rsidRPr="002653E1">
        <w:rPr>
          <w:rFonts w:ascii="Calibri" w:hAnsi="Calibri" w:cs="Calibri"/>
          <w:b/>
          <w:bCs/>
          <w:sz w:val="24"/>
          <w:szCs w:val="24"/>
        </w:rPr>
        <w:t>landbouwsamenleving</w:t>
      </w:r>
      <w:r w:rsidRPr="002653E1">
        <w:rPr>
          <w:rFonts w:ascii="Calibri" w:hAnsi="Calibri" w:cs="Calibri"/>
          <w:sz w:val="24"/>
          <w:szCs w:val="24"/>
        </w:rPr>
        <w:t xml:space="preserve"> waren de sociale verschillen groter dan in een samenleving van jagers</w:t>
      </w:r>
      <w:r w:rsidR="00752C7D">
        <w:rPr>
          <w:rFonts w:ascii="Calibri" w:hAnsi="Calibri" w:cs="Calibri"/>
          <w:sz w:val="24"/>
          <w:szCs w:val="24"/>
        </w:rPr>
        <w:t xml:space="preserve"> en boeren. </w:t>
      </w:r>
    </w:p>
    <w:p w14:paraId="0D7ED46F" w14:textId="77777777" w:rsidR="002653E1" w:rsidRDefault="002653E1" w:rsidP="002653E1"/>
    <w:sectPr w:rsidR="002653E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A7E05D" w14:textId="77777777" w:rsidR="00152FD5" w:rsidRDefault="00152FD5" w:rsidP="00B643C0">
      <w:pPr>
        <w:spacing w:after="0" w:line="240" w:lineRule="auto"/>
      </w:pPr>
      <w:r>
        <w:separator/>
      </w:r>
    </w:p>
  </w:endnote>
  <w:endnote w:type="continuationSeparator" w:id="0">
    <w:p w14:paraId="7C5579CA" w14:textId="77777777" w:rsidR="00152FD5" w:rsidRDefault="00152FD5" w:rsidP="00B643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82B98A" w14:textId="280A9A20" w:rsidR="00B643C0" w:rsidRDefault="00B643C0">
    <w:pPr>
      <w:pStyle w:val="Voettekst"/>
    </w:pPr>
    <w:r>
      <w:tab/>
      <w:t xml:space="preserve">Digitaal Klaslokaal – Maaike Zijm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7F294C" w14:textId="77777777" w:rsidR="00152FD5" w:rsidRDefault="00152FD5" w:rsidP="00B643C0">
      <w:pPr>
        <w:spacing w:after="0" w:line="240" w:lineRule="auto"/>
      </w:pPr>
      <w:r>
        <w:separator/>
      </w:r>
    </w:p>
  </w:footnote>
  <w:footnote w:type="continuationSeparator" w:id="0">
    <w:p w14:paraId="5F7B2E6E" w14:textId="77777777" w:rsidR="00152FD5" w:rsidRDefault="00152FD5" w:rsidP="00B643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A36874"/>
    <w:multiLevelType w:val="multilevel"/>
    <w:tmpl w:val="E1C62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386CAA"/>
    <w:multiLevelType w:val="hybridMultilevel"/>
    <w:tmpl w:val="1BEA56FE"/>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DA462F0"/>
    <w:multiLevelType w:val="hybridMultilevel"/>
    <w:tmpl w:val="23B08812"/>
    <w:lvl w:ilvl="0" w:tplc="14E4E9B4">
      <w:numFmt w:val="bullet"/>
      <w:lvlText w:val="-"/>
      <w:lvlJc w:val="left"/>
      <w:pPr>
        <w:ind w:left="720" w:hanging="360"/>
      </w:pPr>
      <w:rPr>
        <w:rFonts w:ascii="Aptos" w:eastAsiaTheme="minorHAnsi" w:hAnsi="Apto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BE17237"/>
    <w:multiLevelType w:val="multilevel"/>
    <w:tmpl w:val="EFC29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10119B"/>
    <w:multiLevelType w:val="hybridMultilevel"/>
    <w:tmpl w:val="BAA49D02"/>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CA029AD"/>
    <w:multiLevelType w:val="multilevel"/>
    <w:tmpl w:val="1AA20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0396194">
    <w:abstractNumId w:val="0"/>
  </w:num>
  <w:num w:numId="2" w16cid:durableId="1489514707">
    <w:abstractNumId w:val="5"/>
  </w:num>
  <w:num w:numId="3" w16cid:durableId="760416094">
    <w:abstractNumId w:val="3"/>
  </w:num>
  <w:num w:numId="4" w16cid:durableId="1932541902">
    <w:abstractNumId w:val="2"/>
  </w:num>
  <w:num w:numId="5" w16cid:durableId="329409281">
    <w:abstractNumId w:val="4"/>
  </w:num>
  <w:num w:numId="6" w16cid:durableId="247350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3E1"/>
    <w:rsid w:val="000A4045"/>
    <w:rsid w:val="00152FD5"/>
    <w:rsid w:val="002653E1"/>
    <w:rsid w:val="002677BE"/>
    <w:rsid w:val="00537892"/>
    <w:rsid w:val="00752C7D"/>
    <w:rsid w:val="008E1B4B"/>
    <w:rsid w:val="00901BA8"/>
    <w:rsid w:val="00B643C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E80A0"/>
  <w15:chartTrackingRefBased/>
  <w15:docId w15:val="{5A03EED6-5AB1-4D75-A4F6-EE615A3CA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653E1"/>
  </w:style>
  <w:style w:type="paragraph" w:styleId="Kop1">
    <w:name w:val="heading 1"/>
    <w:basedOn w:val="Standaard"/>
    <w:next w:val="Standaard"/>
    <w:link w:val="Kop1Char"/>
    <w:uiPriority w:val="9"/>
    <w:qFormat/>
    <w:rsid w:val="002653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653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653E1"/>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653E1"/>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2653E1"/>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2653E1"/>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653E1"/>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653E1"/>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653E1"/>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653E1"/>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653E1"/>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653E1"/>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2653E1"/>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2653E1"/>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2653E1"/>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653E1"/>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653E1"/>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653E1"/>
    <w:rPr>
      <w:rFonts w:eastAsiaTheme="majorEastAsia" w:cstheme="majorBidi"/>
      <w:color w:val="272727" w:themeColor="text1" w:themeTint="D8"/>
    </w:rPr>
  </w:style>
  <w:style w:type="paragraph" w:styleId="Titel">
    <w:name w:val="Title"/>
    <w:basedOn w:val="Standaard"/>
    <w:next w:val="Standaard"/>
    <w:link w:val="TitelChar"/>
    <w:uiPriority w:val="10"/>
    <w:qFormat/>
    <w:rsid w:val="00265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653E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653E1"/>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653E1"/>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653E1"/>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653E1"/>
    <w:rPr>
      <w:i/>
      <w:iCs/>
      <w:color w:val="404040" w:themeColor="text1" w:themeTint="BF"/>
    </w:rPr>
  </w:style>
  <w:style w:type="paragraph" w:styleId="Lijstalinea">
    <w:name w:val="List Paragraph"/>
    <w:basedOn w:val="Standaard"/>
    <w:uiPriority w:val="34"/>
    <w:qFormat/>
    <w:rsid w:val="002653E1"/>
    <w:pPr>
      <w:ind w:left="720"/>
      <w:contextualSpacing/>
    </w:pPr>
  </w:style>
  <w:style w:type="character" w:styleId="Intensievebenadrukking">
    <w:name w:val="Intense Emphasis"/>
    <w:basedOn w:val="Standaardalinea-lettertype"/>
    <w:uiPriority w:val="21"/>
    <w:qFormat/>
    <w:rsid w:val="002653E1"/>
    <w:rPr>
      <w:i/>
      <w:iCs/>
      <w:color w:val="0F4761" w:themeColor="accent1" w:themeShade="BF"/>
    </w:rPr>
  </w:style>
  <w:style w:type="paragraph" w:styleId="Duidelijkcitaat">
    <w:name w:val="Intense Quote"/>
    <w:basedOn w:val="Standaard"/>
    <w:next w:val="Standaard"/>
    <w:link w:val="DuidelijkcitaatChar"/>
    <w:uiPriority w:val="30"/>
    <w:qFormat/>
    <w:rsid w:val="002653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653E1"/>
    <w:rPr>
      <w:i/>
      <w:iCs/>
      <w:color w:val="0F4761" w:themeColor="accent1" w:themeShade="BF"/>
    </w:rPr>
  </w:style>
  <w:style w:type="character" w:styleId="Intensieveverwijzing">
    <w:name w:val="Intense Reference"/>
    <w:basedOn w:val="Standaardalinea-lettertype"/>
    <w:uiPriority w:val="32"/>
    <w:qFormat/>
    <w:rsid w:val="002653E1"/>
    <w:rPr>
      <w:b/>
      <w:bCs/>
      <w:smallCaps/>
      <w:color w:val="0F4761" w:themeColor="accent1" w:themeShade="BF"/>
      <w:spacing w:val="5"/>
    </w:rPr>
  </w:style>
  <w:style w:type="paragraph" w:styleId="Koptekst">
    <w:name w:val="header"/>
    <w:basedOn w:val="Standaard"/>
    <w:link w:val="KoptekstChar"/>
    <w:uiPriority w:val="99"/>
    <w:unhideWhenUsed/>
    <w:rsid w:val="00B643C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643C0"/>
  </w:style>
  <w:style w:type="paragraph" w:styleId="Voettekst">
    <w:name w:val="footer"/>
    <w:basedOn w:val="Standaard"/>
    <w:link w:val="VoettekstChar"/>
    <w:uiPriority w:val="99"/>
    <w:unhideWhenUsed/>
    <w:rsid w:val="00B643C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643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155673">
      <w:bodyDiv w:val="1"/>
      <w:marLeft w:val="0"/>
      <w:marRight w:val="0"/>
      <w:marTop w:val="0"/>
      <w:marBottom w:val="0"/>
      <w:divBdr>
        <w:top w:val="none" w:sz="0" w:space="0" w:color="auto"/>
        <w:left w:val="none" w:sz="0" w:space="0" w:color="auto"/>
        <w:bottom w:val="none" w:sz="0" w:space="0" w:color="auto"/>
        <w:right w:val="none" w:sz="0" w:space="0" w:color="auto"/>
      </w:divBdr>
    </w:div>
    <w:div w:id="147922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299</Words>
  <Characters>1647</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2024-10-21T12:21:00Z</dcterms:created>
  <dcterms:modified xsi:type="dcterms:W3CDTF">2024-10-21T12:56:00Z</dcterms:modified>
</cp:coreProperties>
</file>